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68" w:rsidRDefault="00253E74">
      <w:pPr>
        <w:ind w:firstLineChars="800" w:firstLine="24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0"/>
          <w:szCs w:val="30"/>
        </w:rPr>
        <w:t>市立医院检验中心生免质控品</w:t>
      </w:r>
      <w:r w:rsidR="007F04A0">
        <w:rPr>
          <w:rFonts w:asciiTheme="minorEastAsia" w:hAnsiTheme="minorEastAsia" w:hint="eastAsia"/>
          <w:sz w:val="30"/>
          <w:szCs w:val="30"/>
        </w:rPr>
        <w:t>介绍会公告</w:t>
      </w:r>
    </w:p>
    <w:p w:rsidR="00577D68" w:rsidRDefault="007F04A0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项目概况</w:t>
      </w:r>
    </w:p>
    <w:p w:rsidR="00253E74" w:rsidRPr="00253E74" w:rsidRDefault="00253E74" w:rsidP="00253E74">
      <w:pPr>
        <w:rPr>
          <w:rFonts w:ascii="宋体" w:eastAsia="宋体" w:hAnsi="宋体" w:cs="宋体"/>
          <w:color w:val="000000"/>
          <w:kern w:val="0"/>
          <w:sz w:val="22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按照实验室质量管理要求，需新增一批生化免疫项目室内质控品，作为补充目前尚未覆盖的项目室内质控。</w:t>
      </w:r>
    </w:p>
    <w:tbl>
      <w:tblPr>
        <w:tblW w:w="8500" w:type="dxa"/>
        <w:tblInd w:w="91" w:type="dxa"/>
        <w:tblLook w:val="04A0"/>
      </w:tblPr>
      <w:tblGrid>
        <w:gridCol w:w="2300"/>
        <w:gridCol w:w="4900"/>
        <w:gridCol w:w="580"/>
        <w:gridCol w:w="720"/>
      </w:tblGrid>
      <w:tr w:rsidR="00253E74" w:rsidRPr="00253E74" w:rsidTr="00253E74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74" w:rsidRPr="00253E74" w:rsidRDefault="00253E74" w:rsidP="00253E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53E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质控品名称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74" w:rsidRPr="00253E74" w:rsidRDefault="00253E74" w:rsidP="00253E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53E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质控项目（至少满足）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74" w:rsidRPr="00253E74" w:rsidRDefault="00253E74" w:rsidP="00253E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53E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74" w:rsidRPr="00253E74" w:rsidRDefault="00253E74" w:rsidP="00253E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53E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年采购量</w:t>
            </w:r>
          </w:p>
        </w:tc>
      </w:tr>
      <w:tr w:rsidR="00253E74" w:rsidRPr="00253E74" w:rsidTr="00253E74">
        <w:trPr>
          <w:trHeight w:val="27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74" w:rsidRPr="00253E74" w:rsidRDefault="00253E74" w:rsidP="00253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3E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生化多项质控品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74" w:rsidRPr="00253E74" w:rsidRDefault="00253E74" w:rsidP="00253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3E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β-羟丁酸、锌、总胆汁酸、胱抑素C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74" w:rsidRPr="00253E74" w:rsidRDefault="00253E74" w:rsidP="00253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3E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74" w:rsidRPr="00253E74" w:rsidRDefault="00253E74" w:rsidP="00253E7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3E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</w:tr>
      <w:tr w:rsidR="00253E74" w:rsidRPr="00253E74" w:rsidTr="00253E74">
        <w:trPr>
          <w:trHeight w:val="4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74" w:rsidRPr="00253E74" w:rsidRDefault="00253E74" w:rsidP="00253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3E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肿瘤标志物非定值质控品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74" w:rsidRPr="00253E74" w:rsidRDefault="00253E74" w:rsidP="00253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3E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CA50、CA242、CA72-4、HE4、DCP、NSE、CYFRA211、SCC、FER、proGRP、PGI、PGII、G17、TG、TGAb、TPOAb、TRAb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74" w:rsidRPr="00253E74" w:rsidRDefault="00253E74" w:rsidP="00253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3E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74" w:rsidRPr="00253E74" w:rsidRDefault="00253E74" w:rsidP="00253E7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3E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</w:tr>
    </w:tbl>
    <w:p w:rsidR="00253E74" w:rsidRDefault="00253E74">
      <w:pPr>
        <w:pStyle w:val="a6"/>
        <w:spacing w:line="360" w:lineRule="auto"/>
        <w:ind w:firstLine="480"/>
        <w:rPr>
          <w:rFonts w:ascii="宋体" w:eastAsia="宋体" w:hAnsi="宋体"/>
          <w:sz w:val="24"/>
          <w:szCs w:val="24"/>
        </w:rPr>
      </w:pPr>
    </w:p>
    <w:p w:rsidR="00577D68" w:rsidRDefault="007F04A0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8"/>
          <w:szCs w:val="28"/>
        </w:rPr>
        <w:t>资格要求</w:t>
      </w:r>
    </w:p>
    <w:p w:rsidR="00577D68" w:rsidRDefault="007F04A0" w:rsidP="00F44C3E">
      <w:pPr>
        <w:pStyle w:val="a6"/>
        <w:numPr>
          <w:ilvl w:val="0"/>
          <w:numId w:val="2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具有独立承担民事责任的能力；</w:t>
      </w:r>
    </w:p>
    <w:p w:rsidR="00577D68" w:rsidRDefault="007F04A0" w:rsidP="00F44C3E">
      <w:pPr>
        <w:pStyle w:val="a6"/>
        <w:numPr>
          <w:ilvl w:val="0"/>
          <w:numId w:val="2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具有良好的商业信誉和健全的财务会计制度；</w:t>
      </w:r>
    </w:p>
    <w:p w:rsidR="00577D68" w:rsidRDefault="007F04A0" w:rsidP="00F44C3E">
      <w:pPr>
        <w:pStyle w:val="a6"/>
        <w:numPr>
          <w:ilvl w:val="0"/>
          <w:numId w:val="2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具有履行合同所必需的设备和专业技术能力的证明材料；</w:t>
      </w:r>
    </w:p>
    <w:p w:rsidR="00577D68" w:rsidRDefault="007F04A0" w:rsidP="00F44C3E">
      <w:pPr>
        <w:pStyle w:val="a6"/>
        <w:numPr>
          <w:ilvl w:val="0"/>
          <w:numId w:val="2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有依法缴纳税收和社会保障资金的良好记录；</w:t>
      </w:r>
    </w:p>
    <w:p w:rsidR="00577D68" w:rsidRDefault="007F04A0" w:rsidP="00F44C3E">
      <w:pPr>
        <w:pStyle w:val="a6"/>
        <w:numPr>
          <w:ilvl w:val="0"/>
          <w:numId w:val="2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法律、行政法规规定的其他条件；</w:t>
      </w:r>
    </w:p>
    <w:p w:rsidR="00577D68" w:rsidRDefault="007F04A0" w:rsidP="00F44C3E">
      <w:pPr>
        <w:pStyle w:val="a6"/>
        <w:numPr>
          <w:ilvl w:val="0"/>
          <w:numId w:val="2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本项目不接受联合体报名。</w:t>
      </w:r>
    </w:p>
    <w:p w:rsidR="00577D68" w:rsidRDefault="007F04A0">
      <w:pPr>
        <w:spacing w:line="240" w:lineRule="atLeast"/>
        <w:ind w:firstLineChars="250" w:firstLine="703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sz w:val="28"/>
          <w:szCs w:val="28"/>
        </w:rPr>
        <w:t>三、</w:t>
      </w:r>
      <w:r>
        <w:rPr>
          <w:rFonts w:asciiTheme="minorEastAsia" w:hAnsiTheme="minorEastAsia" w:cs="宋体" w:hint="eastAsia"/>
          <w:sz w:val="28"/>
          <w:szCs w:val="28"/>
        </w:rPr>
        <w:t>请有意参加院内介绍会的合格供应商于2025年</w:t>
      </w:r>
      <w:r w:rsidR="00E874C1">
        <w:rPr>
          <w:rFonts w:asciiTheme="minorEastAsia" w:hAnsiTheme="minorEastAsia" w:cs="宋体" w:hint="eastAsia"/>
          <w:sz w:val="28"/>
          <w:szCs w:val="28"/>
        </w:rPr>
        <w:t>8</w:t>
      </w:r>
      <w:r>
        <w:rPr>
          <w:rFonts w:asciiTheme="minorEastAsia" w:hAnsiTheme="minorEastAsia" w:cs="宋体" w:hint="eastAsia"/>
          <w:sz w:val="28"/>
          <w:szCs w:val="28"/>
        </w:rPr>
        <w:t>月</w:t>
      </w:r>
      <w:r w:rsidR="00E874C1">
        <w:rPr>
          <w:rFonts w:asciiTheme="minorEastAsia" w:hAnsiTheme="minorEastAsia" w:cs="宋体" w:hint="eastAsia"/>
          <w:sz w:val="28"/>
          <w:szCs w:val="28"/>
        </w:rPr>
        <w:t>19</w:t>
      </w:r>
      <w:r>
        <w:rPr>
          <w:rFonts w:asciiTheme="minorEastAsia" w:hAnsiTheme="minorEastAsia" w:cs="宋体" w:hint="eastAsia"/>
          <w:sz w:val="28"/>
          <w:szCs w:val="28"/>
        </w:rPr>
        <w:t>日到2025年</w:t>
      </w:r>
      <w:r w:rsidR="00E874C1">
        <w:rPr>
          <w:rFonts w:asciiTheme="minorEastAsia" w:hAnsiTheme="minorEastAsia" w:cs="宋体" w:hint="eastAsia"/>
          <w:sz w:val="28"/>
          <w:szCs w:val="28"/>
        </w:rPr>
        <w:t>8</w:t>
      </w:r>
      <w:r>
        <w:rPr>
          <w:rFonts w:asciiTheme="minorEastAsia" w:hAnsiTheme="minorEastAsia" w:cs="宋体" w:hint="eastAsia"/>
          <w:sz w:val="28"/>
          <w:szCs w:val="28"/>
        </w:rPr>
        <w:t>月</w:t>
      </w:r>
      <w:r w:rsidR="00E874C1">
        <w:rPr>
          <w:rFonts w:asciiTheme="minorEastAsia" w:hAnsiTheme="minorEastAsia" w:cs="宋体" w:hint="eastAsia"/>
          <w:sz w:val="28"/>
          <w:szCs w:val="28"/>
        </w:rPr>
        <w:t>21</w:t>
      </w:r>
      <w:r>
        <w:rPr>
          <w:rFonts w:asciiTheme="minorEastAsia" w:hAnsiTheme="minorEastAsia" w:cs="宋体" w:hint="eastAsia"/>
          <w:sz w:val="28"/>
          <w:szCs w:val="28"/>
        </w:rPr>
        <w:t>日至苏州市立医院招标采购部报名（太湖总院1号楼313室）。</w:t>
      </w:r>
    </w:p>
    <w:p w:rsidR="00577D68" w:rsidRDefault="007F04A0">
      <w:pPr>
        <w:spacing w:line="240" w:lineRule="atLeast"/>
        <w:ind w:firstLineChars="300" w:firstLine="84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注意：报名所需材料如下：</w:t>
      </w:r>
    </w:p>
    <w:p w:rsidR="00577D68" w:rsidRDefault="007F04A0">
      <w:pPr>
        <w:spacing w:line="240" w:lineRule="atLeast"/>
        <w:ind w:firstLineChars="400" w:firstLine="112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1、资格证明文件包括：</w:t>
      </w:r>
    </w:p>
    <w:p w:rsidR="00577D68" w:rsidRDefault="007F04A0">
      <w:pPr>
        <w:spacing w:line="240" w:lineRule="atLeast"/>
        <w:ind w:firstLineChars="300" w:firstLine="84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（1）营业执照副本复印件；</w:t>
      </w:r>
    </w:p>
    <w:p w:rsidR="00577D68" w:rsidRDefault="007F04A0">
      <w:pPr>
        <w:spacing w:line="240" w:lineRule="atLeast"/>
        <w:ind w:firstLineChars="300" w:firstLine="84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（2）法人及法人授权代表身份证复印件及联系电话；</w:t>
      </w:r>
    </w:p>
    <w:p w:rsidR="00577D68" w:rsidRDefault="007F04A0">
      <w:pPr>
        <w:spacing w:line="240" w:lineRule="atLeast"/>
        <w:ind w:firstLineChars="300" w:firstLine="84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（3）法定代表人授权委托书原件。</w:t>
      </w:r>
    </w:p>
    <w:p w:rsidR="00577D68" w:rsidRDefault="007F04A0">
      <w:pPr>
        <w:spacing w:line="240" w:lineRule="atLeast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联系人: 严老师     联系电话： 62362544</w:t>
      </w:r>
    </w:p>
    <w:p w:rsidR="00577D68" w:rsidRDefault="007F04A0">
      <w:pPr>
        <w:spacing w:line="240" w:lineRule="atLeast"/>
        <w:ind w:firstLineChars="300" w:firstLine="84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四、项目介绍会相关信息</w:t>
      </w:r>
    </w:p>
    <w:p w:rsidR="00577D68" w:rsidRDefault="007F04A0">
      <w:pPr>
        <w:spacing w:line="240" w:lineRule="atLeast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lastRenderedPageBreak/>
        <w:t xml:space="preserve"> 1、时间地点由采购部另行通知；</w:t>
      </w:r>
    </w:p>
    <w:p w:rsidR="00577D68" w:rsidRDefault="007F04A0" w:rsidP="00F44C3E">
      <w:pPr>
        <w:spacing w:line="240" w:lineRule="atLeast"/>
        <w:ind w:firstLineChars="250" w:firstLine="700"/>
        <w:rPr>
          <w:rFonts w:asciiTheme="minorEastAsia" w:hAnsiTheme="minorEastAsia" w:cs="宋体"/>
          <w:sz w:val="28"/>
          <w:szCs w:val="28"/>
        </w:rPr>
      </w:pPr>
      <w:bookmarkStart w:id="1" w:name="OLE_LINK9"/>
      <w:r>
        <w:rPr>
          <w:rFonts w:asciiTheme="minorEastAsia" w:hAnsiTheme="minorEastAsia" w:cs="宋体" w:hint="eastAsia"/>
          <w:sz w:val="28"/>
          <w:szCs w:val="28"/>
        </w:rPr>
        <w:t>2</w:t>
      </w:r>
      <w:r w:rsidR="00E874C1">
        <w:rPr>
          <w:rFonts w:asciiTheme="minorEastAsia" w:hAnsiTheme="minorEastAsia" w:cs="宋体" w:hint="eastAsia"/>
          <w:sz w:val="28"/>
          <w:szCs w:val="28"/>
        </w:rPr>
        <w:t>、项目报价按照一批报价</w:t>
      </w:r>
      <w:r>
        <w:rPr>
          <w:rFonts w:asciiTheme="minorEastAsia" w:hAnsiTheme="minorEastAsia" w:cs="宋体" w:hint="eastAsia"/>
          <w:sz w:val="28"/>
          <w:szCs w:val="28"/>
        </w:rPr>
        <w:t>；</w:t>
      </w:r>
    </w:p>
    <w:p w:rsidR="00577D68" w:rsidRDefault="007F04A0">
      <w:pPr>
        <w:spacing w:line="240" w:lineRule="atLeast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3、售中、售后服务承诺；</w:t>
      </w:r>
    </w:p>
    <w:p w:rsidR="00577D68" w:rsidRDefault="007F04A0">
      <w:pPr>
        <w:spacing w:line="240" w:lineRule="atLeast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请按以上顺序排序装订成册，原件单独保存。</w:t>
      </w:r>
    </w:p>
    <w:p w:rsidR="00577D68" w:rsidRDefault="007F04A0">
      <w:pPr>
        <w:spacing w:line="240" w:lineRule="atLeas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                                           招标采购部</w:t>
      </w:r>
    </w:p>
    <w:p w:rsidR="00577D68" w:rsidRDefault="007F04A0" w:rsidP="00F44C3E">
      <w:pPr>
        <w:widowControl/>
        <w:shd w:val="clear" w:color="auto" w:fill="FFFFFF"/>
        <w:spacing w:line="240" w:lineRule="atLeast"/>
        <w:ind w:firstLineChars="1950" w:firstLine="54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/>
          <w:sz w:val="28"/>
          <w:szCs w:val="28"/>
        </w:rPr>
        <w:t>20</w:t>
      </w:r>
      <w:r>
        <w:rPr>
          <w:rFonts w:asciiTheme="minorEastAsia" w:hAnsiTheme="minorEastAsia" w:cs="宋体" w:hint="eastAsia"/>
          <w:sz w:val="28"/>
          <w:szCs w:val="28"/>
        </w:rPr>
        <w:t>25年</w:t>
      </w:r>
      <w:r w:rsidR="00E874C1">
        <w:rPr>
          <w:rFonts w:asciiTheme="minorEastAsia" w:hAnsiTheme="minorEastAsia" w:cs="宋体" w:hint="eastAsia"/>
          <w:sz w:val="28"/>
          <w:szCs w:val="28"/>
        </w:rPr>
        <w:t>8</w:t>
      </w:r>
      <w:r>
        <w:rPr>
          <w:rFonts w:asciiTheme="minorEastAsia" w:hAnsiTheme="minorEastAsia" w:cs="宋体" w:hint="eastAsia"/>
          <w:sz w:val="28"/>
          <w:szCs w:val="28"/>
        </w:rPr>
        <w:t>月</w:t>
      </w:r>
      <w:r w:rsidR="00E874C1">
        <w:rPr>
          <w:rFonts w:asciiTheme="minorEastAsia" w:hAnsiTheme="minorEastAsia" w:cs="宋体" w:hint="eastAsia"/>
          <w:sz w:val="28"/>
          <w:szCs w:val="28"/>
        </w:rPr>
        <w:t>18</w:t>
      </w:r>
      <w:r>
        <w:rPr>
          <w:rFonts w:asciiTheme="minorEastAsia" w:hAnsiTheme="minorEastAsia" w:cs="宋体" w:hint="eastAsia"/>
          <w:sz w:val="28"/>
          <w:szCs w:val="28"/>
        </w:rPr>
        <w:t>日</w:t>
      </w:r>
      <w:bookmarkEnd w:id="1"/>
    </w:p>
    <w:sectPr w:rsidR="00577D68" w:rsidSect="0057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D8F" w:rsidRDefault="00D84D8F" w:rsidP="00F44C3E">
      <w:r>
        <w:separator/>
      </w:r>
    </w:p>
  </w:endnote>
  <w:endnote w:type="continuationSeparator" w:id="1">
    <w:p w:rsidR="00D84D8F" w:rsidRDefault="00D84D8F" w:rsidP="00F4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D8F" w:rsidRDefault="00D84D8F" w:rsidP="00F44C3E">
      <w:r>
        <w:separator/>
      </w:r>
    </w:p>
  </w:footnote>
  <w:footnote w:type="continuationSeparator" w:id="1">
    <w:p w:rsidR="00D84D8F" w:rsidRDefault="00D84D8F" w:rsidP="00F44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9E42"/>
    <w:multiLevelType w:val="singleLevel"/>
    <w:tmpl w:val="2FBB9E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C5F2B27"/>
    <w:multiLevelType w:val="multilevel"/>
    <w:tmpl w:val="4C5F2B27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00D58"/>
    <w:rsid w:val="00015C8D"/>
    <w:rsid w:val="0002303D"/>
    <w:rsid w:val="00024D07"/>
    <w:rsid w:val="00050357"/>
    <w:rsid w:val="000573CE"/>
    <w:rsid w:val="00064082"/>
    <w:rsid w:val="000C3D3F"/>
    <w:rsid w:val="000D5B87"/>
    <w:rsid w:val="000D69FD"/>
    <w:rsid w:val="001636B4"/>
    <w:rsid w:val="001674CB"/>
    <w:rsid w:val="001C46C9"/>
    <w:rsid w:val="001D6A38"/>
    <w:rsid w:val="001F669B"/>
    <w:rsid w:val="00253E74"/>
    <w:rsid w:val="0027462F"/>
    <w:rsid w:val="002D36C7"/>
    <w:rsid w:val="002F56AD"/>
    <w:rsid w:val="00300D58"/>
    <w:rsid w:val="0030458C"/>
    <w:rsid w:val="00333294"/>
    <w:rsid w:val="003803E0"/>
    <w:rsid w:val="003D36D1"/>
    <w:rsid w:val="003E200F"/>
    <w:rsid w:val="003E27A1"/>
    <w:rsid w:val="00420E10"/>
    <w:rsid w:val="00426F13"/>
    <w:rsid w:val="004337B6"/>
    <w:rsid w:val="00487E7A"/>
    <w:rsid w:val="004A6C0E"/>
    <w:rsid w:val="004C351A"/>
    <w:rsid w:val="005061CC"/>
    <w:rsid w:val="00577D68"/>
    <w:rsid w:val="00591229"/>
    <w:rsid w:val="00591647"/>
    <w:rsid w:val="005929D6"/>
    <w:rsid w:val="005A10AF"/>
    <w:rsid w:val="005B061D"/>
    <w:rsid w:val="005C40F7"/>
    <w:rsid w:val="006241C6"/>
    <w:rsid w:val="00656082"/>
    <w:rsid w:val="00677A54"/>
    <w:rsid w:val="006A20FB"/>
    <w:rsid w:val="007134FA"/>
    <w:rsid w:val="00727697"/>
    <w:rsid w:val="00742E5F"/>
    <w:rsid w:val="007523AC"/>
    <w:rsid w:val="007651CD"/>
    <w:rsid w:val="0078608D"/>
    <w:rsid w:val="007B5B0C"/>
    <w:rsid w:val="007C3B7A"/>
    <w:rsid w:val="007F04A0"/>
    <w:rsid w:val="00802263"/>
    <w:rsid w:val="00832CBD"/>
    <w:rsid w:val="00842782"/>
    <w:rsid w:val="00917251"/>
    <w:rsid w:val="00957FF5"/>
    <w:rsid w:val="009D4F4D"/>
    <w:rsid w:val="009D6F12"/>
    <w:rsid w:val="009E594A"/>
    <w:rsid w:val="00A42CC2"/>
    <w:rsid w:val="00A57427"/>
    <w:rsid w:val="00A679B1"/>
    <w:rsid w:val="00AA23DE"/>
    <w:rsid w:val="00AF1605"/>
    <w:rsid w:val="00B0578B"/>
    <w:rsid w:val="00B52E0C"/>
    <w:rsid w:val="00B63495"/>
    <w:rsid w:val="00B73E9F"/>
    <w:rsid w:val="00B9313E"/>
    <w:rsid w:val="00BA5F13"/>
    <w:rsid w:val="00BC64A2"/>
    <w:rsid w:val="00BE01C1"/>
    <w:rsid w:val="00BF4212"/>
    <w:rsid w:val="00C074EE"/>
    <w:rsid w:val="00C210D6"/>
    <w:rsid w:val="00C31CAF"/>
    <w:rsid w:val="00C47E64"/>
    <w:rsid w:val="00C65E50"/>
    <w:rsid w:val="00C75EDF"/>
    <w:rsid w:val="00CB69BC"/>
    <w:rsid w:val="00CC3924"/>
    <w:rsid w:val="00CC7464"/>
    <w:rsid w:val="00D01776"/>
    <w:rsid w:val="00D16766"/>
    <w:rsid w:val="00D471C7"/>
    <w:rsid w:val="00D66E68"/>
    <w:rsid w:val="00D84D8F"/>
    <w:rsid w:val="00D95BD2"/>
    <w:rsid w:val="00DA19C2"/>
    <w:rsid w:val="00DA697F"/>
    <w:rsid w:val="00DB44F7"/>
    <w:rsid w:val="00DC2223"/>
    <w:rsid w:val="00E266C7"/>
    <w:rsid w:val="00E47100"/>
    <w:rsid w:val="00E81E69"/>
    <w:rsid w:val="00E85105"/>
    <w:rsid w:val="00E874C1"/>
    <w:rsid w:val="00E9083E"/>
    <w:rsid w:val="00EB5192"/>
    <w:rsid w:val="00F17B5F"/>
    <w:rsid w:val="00F35B07"/>
    <w:rsid w:val="00F44C3E"/>
    <w:rsid w:val="00FD7634"/>
    <w:rsid w:val="03743254"/>
    <w:rsid w:val="0533726F"/>
    <w:rsid w:val="0DE54354"/>
    <w:rsid w:val="0E1E0F42"/>
    <w:rsid w:val="164A2566"/>
    <w:rsid w:val="1B95458B"/>
    <w:rsid w:val="264A2F40"/>
    <w:rsid w:val="2B0622E6"/>
    <w:rsid w:val="2DDD6BFF"/>
    <w:rsid w:val="2E5360DF"/>
    <w:rsid w:val="30C948CF"/>
    <w:rsid w:val="38B503E7"/>
    <w:rsid w:val="48CC537E"/>
    <w:rsid w:val="4DE53C20"/>
    <w:rsid w:val="4E2464CD"/>
    <w:rsid w:val="512120FE"/>
    <w:rsid w:val="5328717E"/>
    <w:rsid w:val="5B3721DD"/>
    <w:rsid w:val="764A568D"/>
    <w:rsid w:val="77D32AF6"/>
    <w:rsid w:val="7D9D2316"/>
    <w:rsid w:val="7FCA2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楷体_GB2312" w:eastAsia="等线" w:hAnsi="楷体_GB2312" w:cs="楷体_GB231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next w:val="a"/>
    <w:link w:val="2Char"/>
    <w:uiPriority w:val="9"/>
    <w:qFormat/>
    <w:rsid w:val="00577D68"/>
    <w:pPr>
      <w:keepNext/>
      <w:keepLines/>
      <w:spacing w:before="120" w:after="120" w:line="360" w:lineRule="auto"/>
      <w:ind w:left="840" w:hanging="420"/>
      <w:outlineLvl w:val="1"/>
    </w:pPr>
    <w:rPr>
      <w:rFonts w:ascii="Times New Roman" w:eastAsia="宋体" w:hAnsi="Times New Roman" w:cs="Times New Roman"/>
      <w:b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77D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577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77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577D6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77D6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77D6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77D68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577D68"/>
    <w:rPr>
      <w:rFonts w:ascii="Times New Roman" w:eastAsia="宋体" w:hAnsi="Times New Roman" w:cs="Times New Roman"/>
      <w:b/>
      <w:bCs/>
      <w:kern w:val="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8</cp:revision>
  <cp:lastPrinted>2023-09-26T06:05:00Z</cp:lastPrinted>
  <dcterms:created xsi:type="dcterms:W3CDTF">2024-09-02T00:32:00Z</dcterms:created>
  <dcterms:modified xsi:type="dcterms:W3CDTF">2025-08-18T07:49:00Z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89B57C169CC14E02A0B51947776C3F7C_13</vt:lpwstr>
  </property>
  <property fmtid="{D5CDD505-2E9C-101B-9397-08002B2CF9AE}" pid="4" name="KSOTemplateDocerSaveRecord">
    <vt:lpwstr>eyJoZGlkIjoiMzVjODM4ZjBlZTgxNjg1Y2I5OWI2NjE1MGM4YThmYjEiLCJ1c2VySWQiOiIxMjYxNDkyMjYwIn0=</vt:lpwstr>
  </property>
</Properties>
</file>