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FC8A7D">
      <w:pPr>
        <w:snapToGrid w:val="0"/>
        <w:jc w:val="right"/>
        <w:rPr>
          <w:rFonts w:ascii="仿宋" w:hAnsi="仿宋" w:eastAsia="仿宋" w:cs="仿宋"/>
          <w:b/>
          <w:sz w:val="52"/>
          <w:szCs w:val="52"/>
        </w:rPr>
      </w:pPr>
    </w:p>
    <w:p w14:paraId="7559D1D9">
      <w:pPr>
        <w:snapToGrid w:val="0"/>
        <w:rPr>
          <w:rFonts w:ascii="仿宋" w:hAnsi="仿宋" w:eastAsia="仿宋" w:cs="仿宋"/>
          <w:b/>
          <w:sz w:val="52"/>
          <w:szCs w:val="52"/>
        </w:rPr>
      </w:pPr>
    </w:p>
    <w:p w14:paraId="11D4562A">
      <w:pPr>
        <w:snapToGrid w:val="0"/>
        <w:jc w:val="center"/>
        <w:rPr>
          <w:rFonts w:ascii="仿宋" w:hAnsi="仿宋" w:eastAsia="仿宋" w:cs="仿宋"/>
          <w:b/>
          <w:sz w:val="52"/>
          <w:szCs w:val="52"/>
        </w:rPr>
      </w:pPr>
    </w:p>
    <w:p w14:paraId="72E7B5E7">
      <w:pPr>
        <w:snapToGrid w:val="0"/>
        <w:spacing w:line="360" w:lineRule="auto"/>
        <w:jc w:val="center"/>
        <w:rPr>
          <w:rFonts w:hint="eastAsia" w:ascii="仿宋" w:hAnsi="仿宋" w:eastAsia="仿宋" w:cs="仿宋"/>
          <w:b/>
          <w:sz w:val="52"/>
          <w:szCs w:val="52"/>
        </w:rPr>
      </w:pPr>
      <w:r>
        <w:rPr>
          <w:rFonts w:hint="eastAsia" w:ascii="仿宋" w:hAnsi="仿宋" w:eastAsia="仿宋" w:cs="仿宋"/>
          <w:b/>
          <w:sz w:val="52"/>
          <w:szCs w:val="52"/>
        </w:rPr>
        <w:t>苏州市立医院</w:t>
      </w:r>
    </w:p>
    <w:p w14:paraId="313ABB7C">
      <w:pPr>
        <w:snapToGrid w:val="0"/>
        <w:spacing w:line="360" w:lineRule="auto"/>
        <w:jc w:val="center"/>
        <w:rPr>
          <w:rFonts w:ascii="仿宋" w:hAnsi="仿宋" w:eastAsia="仿宋" w:cs="仿宋"/>
          <w:b/>
          <w:sz w:val="52"/>
          <w:szCs w:val="52"/>
        </w:rPr>
      </w:pPr>
      <w:r>
        <w:rPr>
          <w:rFonts w:hint="eastAsia" w:ascii="仿宋" w:hAnsi="仿宋" w:eastAsia="仿宋" w:cs="仿宋"/>
          <w:b/>
          <w:sz w:val="52"/>
          <w:szCs w:val="52"/>
        </w:rPr>
        <w:t>二次供水水箱清洗服务项目</w:t>
      </w:r>
    </w:p>
    <w:p w14:paraId="7FEDC182">
      <w:pPr>
        <w:snapToGrid w:val="0"/>
        <w:spacing w:line="360" w:lineRule="auto"/>
        <w:jc w:val="center"/>
        <w:rPr>
          <w:rFonts w:eastAsia="黑体"/>
          <w:color w:val="000000"/>
          <w:sz w:val="36"/>
        </w:rPr>
      </w:pPr>
      <w:r>
        <w:rPr>
          <w:rFonts w:hint="eastAsia" w:ascii="仿宋" w:hAnsi="仿宋" w:eastAsia="仿宋" w:cs="仿宋"/>
          <w:b/>
          <w:sz w:val="52"/>
          <w:szCs w:val="52"/>
        </w:rPr>
        <w:t>招标文件</w:t>
      </w:r>
    </w:p>
    <w:p w14:paraId="5F258492">
      <w:pPr>
        <w:snapToGrid w:val="0"/>
        <w:jc w:val="center"/>
        <w:rPr>
          <w:rFonts w:eastAsia="黑体"/>
          <w:color w:val="000000"/>
          <w:sz w:val="36"/>
        </w:rPr>
      </w:pPr>
    </w:p>
    <w:p w14:paraId="3D5BC80E">
      <w:pPr>
        <w:snapToGrid w:val="0"/>
        <w:jc w:val="center"/>
        <w:rPr>
          <w:rFonts w:eastAsia="黑体"/>
          <w:color w:val="000000"/>
          <w:sz w:val="36"/>
        </w:rPr>
      </w:pPr>
    </w:p>
    <w:p w14:paraId="051693F6">
      <w:pPr>
        <w:snapToGrid w:val="0"/>
        <w:jc w:val="center"/>
        <w:rPr>
          <w:rFonts w:eastAsia="黑体"/>
          <w:color w:val="000000"/>
          <w:sz w:val="36"/>
        </w:rPr>
      </w:pPr>
    </w:p>
    <w:p w14:paraId="4E36F3CC">
      <w:pPr>
        <w:snapToGrid w:val="0"/>
        <w:jc w:val="center"/>
        <w:rPr>
          <w:rFonts w:eastAsia="黑体"/>
          <w:color w:val="000000"/>
          <w:sz w:val="36"/>
        </w:rPr>
      </w:pPr>
    </w:p>
    <w:p w14:paraId="2D33B220">
      <w:pPr>
        <w:snapToGrid w:val="0"/>
        <w:jc w:val="center"/>
        <w:rPr>
          <w:rFonts w:eastAsia="黑体"/>
          <w:color w:val="000000"/>
          <w:sz w:val="36"/>
        </w:rPr>
      </w:pPr>
    </w:p>
    <w:p w14:paraId="3345475F">
      <w:pPr>
        <w:snapToGrid w:val="0"/>
        <w:jc w:val="center"/>
        <w:rPr>
          <w:rFonts w:eastAsia="黑体"/>
          <w:color w:val="000000"/>
          <w:sz w:val="36"/>
        </w:rPr>
      </w:pPr>
    </w:p>
    <w:p w14:paraId="03CFE7E0">
      <w:pPr>
        <w:snapToGrid w:val="0"/>
        <w:jc w:val="center"/>
        <w:rPr>
          <w:rFonts w:eastAsia="黑体"/>
          <w:color w:val="000000"/>
          <w:sz w:val="36"/>
        </w:rPr>
      </w:pPr>
    </w:p>
    <w:p w14:paraId="59FF201D">
      <w:pPr>
        <w:snapToGrid w:val="0"/>
        <w:jc w:val="center"/>
        <w:rPr>
          <w:rFonts w:eastAsia="黑体"/>
          <w:color w:val="000000"/>
          <w:sz w:val="36"/>
        </w:rPr>
      </w:pPr>
    </w:p>
    <w:p w14:paraId="2B7FEB07">
      <w:pPr>
        <w:snapToGrid w:val="0"/>
        <w:jc w:val="center"/>
        <w:rPr>
          <w:rFonts w:eastAsia="黑体"/>
          <w:color w:val="000000"/>
          <w:sz w:val="36"/>
        </w:rPr>
      </w:pPr>
    </w:p>
    <w:p w14:paraId="656833FF">
      <w:pPr>
        <w:snapToGrid w:val="0"/>
        <w:jc w:val="center"/>
        <w:rPr>
          <w:rFonts w:eastAsia="黑体"/>
          <w:color w:val="000000"/>
          <w:sz w:val="36"/>
        </w:rPr>
      </w:pPr>
    </w:p>
    <w:p w14:paraId="699FB046">
      <w:pPr>
        <w:snapToGrid w:val="0"/>
        <w:rPr>
          <w:rFonts w:eastAsia="黑体"/>
          <w:color w:val="000000"/>
          <w:sz w:val="36"/>
        </w:rPr>
      </w:pPr>
    </w:p>
    <w:p w14:paraId="2E3A6A30">
      <w:pPr>
        <w:snapToGrid w:val="0"/>
        <w:jc w:val="center"/>
        <w:rPr>
          <w:rFonts w:eastAsia="黑体"/>
          <w:color w:val="000000"/>
          <w:sz w:val="36"/>
        </w:rPr>
      </w:pPr>
    </w:p>
    <w:p w14:paraId="1208777A">
      <w:pPr>
        <w:snapToGrid w:val="0"/>
        <w:jc w:val="center"/>
        <w:rPr>
          <w:rFonts w:eastAsia="黑体"/>
          <w:color w:val="000000"/>
          <w:sz w:val="36"/>
        </w:rPr>
      </w:pPr>
    </w:p>
    <w:p w14:paraId="69DC3419">
      <w:pPr>
        <w:snapToGrid w:val="0"/>
        <w:spacing w:line="480" w:lineRule="auto"/>
        <w:jc w:val="center"/>
        <w:rPr>
          <w:rFonts w:ascii="仿宋" w:hAnsi="仿宋" w:eastAsia="仿宋" w:cs="仿宋"/>
          <w:color w:val="000000"/>
          <w:sz w:val="36"/>
        </w:rPr>
      </w:pPr>
      <w:r>
        <w:rPr>
          <w:rFonts w:hint="eastAsia" w:ascii="仿宋" w:hAnsi="仿宋" w:eastAsia="仿宋" w:cs="仿宋"/>
          <w:color w:val="000000"/>
          <w:sz w:val="36"/>
        </w:rPr>
        <w:t>招标单位：苏州市立医院</w:t>
      </w:r>
    </w:p>
    <w:p w14:paraId="3FC78670">
      <w:pPr>
        <w:snapToGrid w:val="0"/>
        <w:spacing w:line="480" w:lineRule="auto"/>
        <w:jc w:val="center"/>
        <w:rPr>
          <w:rFonts w:ascii="仿宋" w:hAnsi="仿宋" w:eastAsia="仿宋" w:cs="仿宋"/>
          <w:color w:val="000000"/>
          <w:sz w:val="36"/>
        </w:rPr>
      </w:pPr>
      <w:r>
        <w:rPr>
          <w:rFonts w:hint="eastAsia" w:ascii="仿宋" w:hAnsi="仿宋" w:eastAsia="仿宋" w:cs="仿宋"/>
          <w:color w:val="000000"/>
          <w:sz w:val="36"/>
        </w:rPr>
        <w:t>部门：后勤保障部</w:t>
      </w:r>
    </w:p>
    <w:p w14:paraId="647D4AFB">
      <w:pPr>
        <w:snapToGrid w:val="0"/>
        <w:spacing w:line="480" w:lineRule="auto"/>
        <w:jc w:val="center"/>
        <w:rPr>
          <w:rFonts w:ascii="仿宋" w:hAnsi="仿宋" w:eastAsia="仿宋" w:cs="仿宋"/>
          <w:color w:val="000000"/>
          <w:sz w:val="36"/>
        </w:rPr>
      </w:pPr>
      <w:r>
        <w:rPr>
          <w:rFonts w:hint="eastAsia" w:ascii="仿宋" w:hAnsi="仿宋" w:eastAsia="仿宋" w:cs="仿宋"/>
          <w:color w:val="000000"/>
          <w:sz w:val="36"/>
        </w:rPr>
        <w:t>日期：20</w:t>
      </w:r>
      <w:r>
        <w:rPr>
          <w:rFonts w:ascii="仿宋" w:hAnsi="仿宋" w:eastAsia="仿宋" w:cs="仿宋"/>
          <w:color w:val="000000"/>
          <w:sz w:val="36"/>
        </w:rPr>
        <w:t>2</w:t>
      </w:r>
      <w:r>
        <w:rPr>
          <w:rFonts w:hint="eastAsia" w:ascii="仿宋" w:hAnsi="仿宋" w:eastAsia="仿宋" w:cs="仿宋"/>
          <w:color w:val="000000"/>
          <w:sz w:val="36"/>
          <w:lang w:val="en-US" w:eastAsia="zh-CN"/>
        </w:rPr>
        <w:t>5</w:t>
      </w:r>
      <w:r>
        <w:rPr>
          <w:rFonts w:hint="eastAsia" w:ascii="仿宋" w:hAnsi="仿宋" w:eastAsia="仿宋" w:cs="仿宋"/>
          <w:color w:val="000000"/>
          <w:sz w:val="36"/>
        </w:rPr>
        <w:t>年</w:t>
      </w:r>
      <w:r>
        <w:rPr>
          <w:rFonts w:hint="eastAsia" w:ascii="仿宋" w:hAnsi="仿宋" w:eastAsia="仿宋" w:cs="仿宋"/>
          <w:color w:val="000000"/>
          <w:sz w:val="36"/>
          <w:lang w:val="en-US" w:eastAsia="zh-CN"/>
        </w:rPr>
        <w:t>7</w:t>
      </w:r>
      <w:r>
        <w:rPr>
          <w:rFonts w:hint="eastAsia" w:ascii="仿宋" w:hAnsi="仿宋" w:eastAsia="仿宋" w:cs="仿宋"/>
          <w:color w:val="000000"/>
          <w:sz w:val="36"/>
        </w:rPr>
        <w:t>月</w:t>
      </w:r>
    </w:p>
    <w:p w14:paraId="35B26649">
      <w:pPr>
        <w:snapToGrid w:val="0"/>
        <w:spacing w:line="440" w:lineRule="exact"/>
        <w:jc w:val="center"/>
        <w:rPr>
          <w:b/>
          <w:color w:val="000000"/>
          <w:sz w:val="36"/>
          <w:szCs w:val="36"/>
        </w:rPr>
      </w:pPr>
    </w:p>
    <w:p w14:paraId="180AD5F7">
      <w:pPr>
        <w:snapToGrid w:val="0"/>
        <w:spacing w:line="440" w:lineRule="exact"/>
        <w:jc w:val="center"/>
        <w:rPr>
          <w:b/>
          <w:color w:val="000000"/>
          <w:sz w:val="36"/>
          <w:szCs w:val="36"/>
        </w:rPr>
      </w:pPr>
      <w:r>
        <w:rPr>
          <w:rFonts w:hint="eastAsia"/>
          <w:b/>
          <w:color w:val="000000"/>
          <w:sz w:val="36"/>
          <w:szCs w:val="36"/>
        </w:rPr>
        <w:t>一、竞争报价须知前附表</w:t>
      </w:r>
    </w:p>
    <w:p w14:paraId="72BF173B">
      <w:pPr>
        <w:snapToGrid w:val="0"/>
        <w:spacing w:line="240" w:lineRule="exact"/>
        <w:jc w:val="center"/>
        <w:rPr>
          <w:b/>
          <w:color w:val="000000"/>
          <w:sz w:val="28"/>
          <w:szCs w:val="28"/>
        </w:rPr>
      </w:pPr>
    </w:p>
    <w:p w14:paraId="27EB1C9C">
      <w:pPr>
        <w:snapToGrid w:val="0"/>
        <w:spacing w:line="240" w:lineRule="exact"/>
        <w:jc w:val="center"/>
        <w:rPr>
          <w:b/>
          <w:color w:val="000000"/>
          <w:sz w:val="28"/>
          <w:szCs w:val="28"/>
        </w:rPr>
      </w:pPr>
      <w:r>
        <w:rPr>
          <w:rFonts w:hint="eastAsia"/>
          <w:b/>
          <w:color w:val="000000"/>
          <w:sz w:val="28"/>
          <w:szCs w:val="28"/>
        </w:rPr>
        <w:t> </w:t>
      </w:r>
    </w:p>
    <w:tbl>
      <w:tblPr>
        <w:tblStyle w:val="16"/>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3"/>
        <w:gridCol w:w="2171"/>
        <w:gridCol w:w="5646"/>
      </w:tblGrid>
      <w:tr w14:paraId="2D2D4B7F">
        <w:trPr>
          <w:trHeight w:val="682" w:hRule="atLeast"/>
        </w:trPr>
        <w:tc>
          <w:tcPr>
            <w:tcW w:w="763" w:type="dxa"/>
            <w:tcBorders>
              <w:top w:val="single" w:color="auto" w:sz="4" w:space="0"/>
              <w:left w:val="single" w:color="auto" w:sz="4" w:space="0"/>
              <w:bottom w:val="single" w:color="auto" w:sz="4" w:space="0"/>
              <w:right w:val="single" w:color="auto" w:sz="4" w:space="0"/>
            </w:tcBorders>
            <w:vAlign w:val="center"/>
          </w:tcPr>
          <w:p w14:paraId="01B54EFD">
            <w:pPr>
              <w:spacing w:line="400" w:lineRule="atLeast"/>
              <w:jc w:val="center"/>
              <w:rPr>
                <w:rFonts w:ascii="宋体" w:hAnsi="宋体"/>
                <w:color w:val="000000"/>
                <w:sz w:val="24"/>
                <w:szCs w:val="28"/>
              </w:rPr>
            </w:pPr>
            <w:r>
              <w:rPr>
                <w:rFonts w:hint="eastAsia"/>
                <w:color w:val="000000"/>
                <w:szCs w:val="28"/>
              </w:rPr>
              <w:t>项号</w:t>
            </w:r>
          </w:p>
        </w:tc>
        <w:tc>
          <w:tcPr>
            <w:tcW w:w="2171" w:type="dxa"/>
            <w:tcBorders>
              <w:top w:val="single" w:color="auto" w:sz="4" w:space="0"/>
              <w:left w:val="single" w:color="auto" w:sz="4" w:space="0"/>
              <w:bottom w:val="single" w:color="auto" w:sz="4" w:space="0"/>
              <w:right w:val="single" w:color="auto" w:sz="4" w:space="0"/>
            </w:tcBorders>
            <w:vAlign w:val="center"/>
          </w:tcPr>
          <w:p w14:paraId="23A3E9DF">
            <w:pPr>
              <w:spacing w:line="400" w:lineRule="atLeast"/>
              <w:jc w:val="center"/>
              <w:rPr>
                <w:rFonts w:ascii="宋体" w:hAnsi="宋体"/>
                <w:color w:val="000000"/>
                <w:sz w:val="24"/>
                <w:szCs w:val="28"/>
              </w:rPr>
            </w:pPr>
            <w:r>
              <w:rPr>
                <w:rFonts w:hint="eastAsia"/>
                <w:color w:val="000000"/>
                <w:szCs w:val="28"/>
              </w:rPr>
              <w:t>内</w:t>
            </w:r>
            <w:r>
              <w:rPr>
                <w:color w:val="000000"/>
                <w:szCs w:val="28"/>
              </w:rPr>
              <w:t xml:space="preserve"> 容</w:t>
            </w:r>
          </w:p>
        </w:tc>
        <w:tc>
          <w:tcPr>
            <w:tcW w:w="5646" w:type="dxa"/>
            <w:tcBorders>
              <w:top w:val="single" w:color="auto" w:sz="4" w:space="0"/>
              <w:left w:val="single" w:color="auto" w:sz="4" w:space="0"/>
              <w:bottom w:val="single" w:color="auto" w:sz="4" w:space="0"/>
              <w:right w:val="single" w:color="auto" w:sz="4" w:space="0"/>
            </w:tcBorders>
            <w:vAlign w:val="center"/>
          </w:tcPr>
          <w:p w14:paraId="624FDF10">
            <w:pPr>
              <w:spacing w:line="400" w:lineRule="atLeast"/>
              <w:jc w:val="center"/>
              <w:rPr>
                <w:rFonts w:ascii="宋体" w:hAnsi="宋体"/>
                <w:color w:val="000000"/>
                <w:sz w:val="24"/>
                <w:szCs w:val="28"/>
              </w:rPr>
            </w:pPr>
            <w:r>
              <w:rPr>
                <w:rFonts w:hint="eastAsia"/>
                <w:color w:val="000000"/>
                <w:szCs w:val="28"/>
              </w:rPr>
              <w:t>说明与要求</w:t>
            </w:r>
          </w:p>
        </w:tc>
      </w:tr>
      <w:tr w14:paraId="169C2F95">
        <w:trPr>
          <w:trHeight w:val="629" w:hRule="atLeast"/>
        </w:trPr>
        <w:tc>
          <w:tcPr>
            <w:tcW w:w="763" w:type="dxa"/>
            <w:tcBorders>
              <w:top w:val="single" w:color="auto" w:sz="4" w:space="0"/>
              <w:left w:val="single" w:color="auto" w:sz="4" w:space="0"/>
              <w:bottom w:val="single" w:color="auto" w:sz="4" w:space="0"/>
              <w:right w:val="single" w:color="auto" w:sz="4" w:space="0"/>
            </w:tcBorders>
            <w:vAlign w:val="center"/>
          </w:tcPr>
          <w:p w14:paraId="3DB60314">
            <w:pPr>
              <w:spacing w:line="400" w:lineRule="atLeast"/>
              <w:jc w:val="center"/>
              <w:rPr>
                <w:rFonts w:ascii="宋体" w:hAnsi="宋体"/>
                <w:color w:val="000000"/>
                <w:sz w:val="24"/>
                <w:szCs w:val="28"/>
              </w:rPr>
            </w:pPr>
            <w:r>
              <w:rPr>
                <w:color w:val="000000"/>
                <w:szCs w:val="28"/>
              </w:rPr>
              <w:t>1</w:t>
            </w:r>
          </w:p>
        </w:tc>
        <w:tc>
          <w:tcPr>
            <w:tcW w:w="2171" w:type="dxa"/>
            <w:tcBorders>
              <w:top w:val="single" w:color="auto" w:sz="4" w:space="0"/>
              <w:left w:val="single" w:color="auto" w:sz="4" w:space="0"/>
              <w:bottom w:val="single" w:color="auto" w:sz="4" w:space="0"/>
              <w:right w:val="single" w:color="auto" w:sz="4" w:space="0"/>
            </w:tcBorders>
            <w:vAlign w:val="center"/>
          </w:tcPr>
          <w:p w14:paraId="0AA0FC19">
            <w:pPr>
              <w:spacing w:line="400" w:lineRule="atLeast"/>
              <w:jc w:val="center"/>
              <w:rPr>
                <w:rFonts w:ascii="宋体" w:hAnsi="宋体"/>
                <w:color w:val="000000"/>
                <w:sz w:val="24"/>
                <w:szCs w:val="28"/>
              </w:rPr>
            </w:pPr>
            <w:r>
              <w:rPr>
                <w:rFonts w:hint="eastAsia"/>
                <w:color w:val="000000"/>
                <w:szCs w:val="28"/>
              </w:rPr>
              <w:t>项目名称</w:t>
            </w:r>
          </w:p>
        </w:tc>
        <w:tc>
          <w:tcPr>
            <w:tcW w:w="5646" w:type="dxa"/>
            <w:tcBorders>
              <w:top w:val="single" w:color="auto" w:sz="4" w:space="0"/>
              <w:left w:val="single" w:color="auto" w:sz="4" w:space="0"/>
              <w:bottom w:val="single" w:color="auto" w:sz="4" w:space="0"/>
              <w:right w:val="single" w:color="auto" w:sz="4" w:space="0"/>
            </w:tcBorders>
            <w:vAlign w:val="center"/>
          </w:tcPr>
          <w:p w14:paraId="5CF3F8C9">
            <w:pPr>
              <w:spacing w:line="400" w:lineRule="atLeast"/>
              <w:rPr>
                <w:color w:val="000000"/>
                <w:szCs w:val="28"/>
              </w:rPr>
            </w:pPr>
            <w:r>
              <w:rPr>
                <w:rFonts w:hint="eastAsia"/>
                <w:color w:val="000000"/>
                <w:szCs w:val="28"/>
              </w:rPr>
              <w:t>苏州市立医院二次供水水箱清洗项目</w:t>
            </w:r>
          </w:p>
        </w:tc>
      </w:tr>
      <w:tr w14:paraId="279F8F10">
        <w:trPr>
          <w:trHeight w:val="567" w:hRule="atLeast"/>
        </w:trPr>
        <w:tc>
          <w:tcPr>
            <w:tcW w:w="763" w:type="dxa"/>
            <w:tcBorders>
              <w:top w:val="single" w:color="auto" w:sz="4" w:space="0"/>
              <w:left w:val="single" w:color="auto" w:sz="4" w:space="0"/>
              <w:bottom w:val="single" w:color="auto" w:sz="4" w:space="0"/>
              <w:right w:val="single" w:color="auto" w:sz="4" w:space="0"/>
            </w:tcBorders>
            <w:vAlign w:val="center"/>
          </w:tcPr>
          <w:p w14:paraId="00DA2493">
            <w:pPr>
              <w:spacing w:line="400" w:lineRule="atLeast"/>
              <w:jc w:val="center"/>
              <w:rPr>
                <w:rFonts w:ascii="宋体" w:hAnsi="宋体"/>
                <w:color w:val="000000"/>
                <w:sz w:val="24"/>
                <w:szCs w:val="28"/>
              </w:rPr>
            </w:pPr>
            <w:r>
              <w:rPr>
                <w:color w:val="000000"/>
                <w:szCs w:val="28"/>
              </w:rPr>
              <w:t>2</w:t>
            </w:r>
          </w:p>
        </w:tc>
        <w:tc>
          <w:tcPr>
            <w:tcW w:w="2171" w:type="dxa"/>
            <w:tcBorders>
              <w:top w:val="single" w:color="auto" w:sz="4" w:space="0"/>
              <w:left w:val="single" w:color="auto" w:sz="4" w:space="0"/>
              <w:bottom w:val="single" w:color="auto" w:sz="4" w:space="0"/>
              <w:right w:val="single" w:color="auto" w:sz="4" w:space="0"/>
            </w:tcBorders>
            <w:vAlign w:val="center"/>
          </w:tcPr>
          <w:p w14:paraId="4BB9CCC8">
            <w:pPr>
              <w:spacing w:line="400" w:lineRule="atLeast"/>
              <w:jc w:val="center"/>
              <w:rPr>
                <w:rFonts w:ascii="宋体" w:hAnsi="宋体"/>
                <w:color w:val="000000"/>
                <w:sz w:val="24"/>
                <w:szCs w:val="28"/>
              </w:rPr>
            </w:pPr>
            <w:r>
              <w:rPr>
                <w:rFonts w:hint="eastAsia"/>
                <w:color w:val="000000"/>
                <w:szCs w:val="28"/>
              </w:rPr>
              <w:t>服务地点</w:t>
            </w:r>
          </w:p>
        </w:tc>
        <w:tc>
          <w:tcPr>
            <w:tcW w:w="5646" w:type="dxa"/>
            <w:tcBorders>
              <w:top w:val="single" w:color="auto" w:sz="4" w:space="0"/>
              <w:left w:val="single" w:color="auto" w:sz="4" w:space="0"/>
              <w:bottom w:val="single" w:color="auto" w:sz="4" w:space="0"/>
              <w:right w:val="single" w:color="auto" w:sz="4" w:space="0"/>
            </w:tcBorders>
            <w:vAlign w:val="center"/>
          </w:tcPr>
          <w:p w14:paraId="31F1E309">
            <w:pPr>
              <w:spacing w:line="400" w:lineRule="atLeast"/>
              <w:rPr>
                <w:rFonts w:hint="default" w:eastAsia="宋体"/>
                <w:color w:val="000000"/>
                <w:szCs w:val="28"/>
                <w:lang w:val="en-US" w:eastAsia="zh-CN"/>
              </w:rPr>
            </w:pPr>
            <w:r>
              <w:rPr>
                <w:rFonts w:hint="eastAsia"/>
                <w:color w:val="000000"/>
                <w:szCs w:val="28"/>
                <w:highlight w:val="none"/>
              </w:rPr>
              <w:t>苏州市立医院道前</w:t>
            </w:r>
            <w:r>
              <w:rPr>
                <w:rFonts w:hint="eastAsia"/>
                <w:color w:val="000000"/>
                <w:szCs w:val="28"/>
                <w:highlight w:val="none"/>
                <w:lang w:eastAsia="zh-CN"/>
              </w:rPr>
              <w:t>、</w:t>
            </w:r>
            <w:r>
              <w:rPr>
                <w:rFonts w:hint="eastAsia"/>
                <w:color w:val="000000"/>
                <w:szCs w:val="28"/>
                <w:highlight w:val="none"/>
                <w:lang w:val="en-US" w:eastAsia="zh-CN"/>
              </w:rPr>
              <w:t>山塘、康复、太湖院区</w:t>
            </w:r>
          </w:p>
        </w:tc>
      </w:tr>
      <w:tr w14:paraId="4FCFBF59">
        <w:trPr>
          <w:trHeight w:val="547" w:hRule="atLeast"/>
        </w:trPr>
        <w:tc>
          <w:tcPr>
            <w:tcW w:w="763" w:type="dxa"/>
            <w:tcBorders>
              <w:top w:val="single" w:color="auto" w:sz="4" w:space="0"/>
              <w:left w:val="single" w:color="auto" w:sz="4" w:space="0"/>
              <w:bottom w:val="single" w:color="auto" w:sz="4" w:space="0"/>
              <w:right w:val="single" w:color="auto" w:sz="4" w:space="0"/>
            </w:tcBorders>
            <w:vAlign w:val="center"/>
          </w:tcPr>
          <w:p w14:paraId="2F401488">
            <w:pPr>
              <w:spacing w:line="400" w:lineRule="atLeast"/>
              <w:jc w:val="center"/>
              <w:rPr>
                <w:rFonts w:ascii="宋体" w:hAnsi="宋体"/>
                <w:color w:val="000000"/>
                <w:sz w:val="24"/>
                <w:szCs w:val="28"/>
              </w:rPr>
            </w:pPr>
            <w:r>
              <w:rPr>
                <w:color w:val="000000"/>
                <w:szCs w:val="28"/>
              </w:rPr>
              <w:t>3</w:t>
            </w:r>
          </w:p>
        </w:tc>
        <w:tc>
          <w:tcPr>
            <w:tcW w:w="2171" w:type="dxa"/>
            <w:tcBorders>
              <w:top w:val="single" w:color="auto" w:sz="4" w:space="0"/>
              <w:left w:val="single" w:color="auto" w:sz="4" w:space="0"/>
              <w:bottom w:val="single" w:color="auto" w:sz="4" w:space="0"/>
              <w:right w:val="single" w:color="auto" w:sz="4" w:space="0"/>
            </w:tcBorders>
            <w:vAlign w:val="center"/>
          </w:tcPr>
          <w:p w14:paraId="48607654">
            <w:pPr>
              <w:spacing w:line="400" w:lineRule="atLeast"/>
              <w:jc w:val="center"/>
              <w:rPr>
                <w:rFonts w:ascii="宋体" w:hAnsi="宋体"/>
                <w:color w:val="000000"/>
                <w:sz w:val="24"/>
                <w:szCs w:val="28"/>
              </w:rPr>
            </w:pPr>
            <w:r>
              <w:rPr>
                <w:rFonts w:hint="eastAsia"/>
                <w:color w:val="000000"/>
                <w:szCs w:val="28"/>
              </w:rPr>
              <w:t>承包方式</w:t>
            </w:r>
          </w:p>
        </w:tc>
        <w:tc>
          <w:tcPr>
            <w:tcW w:w="5646" w:type="dxa"/>
            <w:tcBorders>
              <w:top w:val="single" w:color="auto" w:sz="4" w:space="0"/>
              <w:left w:val="single" w:color="auto" w:sz="4" w:space="0"/>
              <w:bottom w:val="single" w:color="auto" w:sz="4" w:space="0"/>
              <w:right w:val="single" w:color="auto" w:sz="4" w:space="0"/>
            </w:tcBorders>
            <w:vAlign w:val="center"/>
          </w:tcPr>
          <w:p w14:paraId="37A854F3">
            <w:pPr>
              <w:spacing w:line="400" w:lineRule="atLeast"/>
              <w:rPr>
                <w:color w:val="000000"/>
                <w:szCs w:val="28"/>
              </w:rPr>
            </w:pPr>
            <w:r>
              <w:rPr>
                <w:rFonts w:hint="eastAsia"/>
                <w:color w:val="000000"/>
                <w:szCs w:val="28"/>
              </w:rPr>
              <w:t>项目总包</w:t>
            </w:r>
          </w:p>
        </w:tc>
      </w:tr>
      <w:tr w14:paraId="3DB85305">
        <w:trPr>
          <w:trHeight w:val="706" w:hRule="atLeast"/>
        </w:trPr>
        <w:tc>
          <w:tcPr>
            <w:tcW w:w="763" w:type="dxa"/>
            <w:tcBorders>
              <w:top w:val="single" w:color="auto" w:sz="4" w:space="0"/>
              <w:left w:val="single" w:color="auto" w:sz="4" w:space="0"/>
              <w:bottom w:val="single" w:color="auto" w:sz="4" w:space="0"/>
              <w:right w:val="single" w:color="auto" w:sz="4" w:space="0"/>
            </w:tcBorders>
            <w:vAlign w:val="center"/>
          </w:tcPr>
          <w:p w14:paraId="6FECA7B3">
            <w:pPr>
              <w:spacing w:line="400" w:lineRule="atLeast"/>
              <w:jc w:val="center"/>
              <w:rPr>
                <w:rFonts w:ascii="宋体" w:hAnsi="宋体"/>
                <w:color w:val="000000"/>
                <w:sz w:val="24"/>
                <w:szCs w:val="28"/>
              </w:rPr>
            </w:pPr>
            <w:r>
              <w:rPr>
                <w:color w:val="000000"/>
                <w:szCs w:val="28"/>
              </w:rPr>
              <w:t>4</w:t>
            </w:r>
          </w:p>
        </w:tc>
        <w:tc>
          <w:tcPr>
            <w:tcW w:w="2171" w:type="dxa"/>
            <w:tcBorders>
              <w:top w:val="single" w:color="auto" w:sz="4" w:space="0"/>
              <w:left w:val="single" w:color="auto" w:sz="4" w:space="0"/>
              <w:bottom w:val="single" w:color="auto" w:sz="4" w:space="0"/>
              <w:right w:val="single" w:color="auto" w:sz="4" w:space="0"/>
            </w:tcBorders>
            <w:vAlign w:val="center"/>
          </w:tcPr>
          <w:p w14:paraId="64EA6D38">
            <w:pPr>
              <w:spacing w:line="400" w:lineRule="atLeast"/>
              <w:jc w:val="center"/>
              <w:rPr>
                <w:rFonts w:ascii="宋体" w:hAnsi="宋体"/>
                <w:color w:val="000000"/>
                <w:sz w:val="24"/>
                <w:szCs w:val="28"/>
              </w:rPr>
            </w:pPr>
            <w:r>
              <w:rPr>
                <w:rFonts w:hint="eastAsia"/>
                <w:color w:val="000000"/>
                <w:szCs w:val="28"/>
              </w:rPr>
              <w:t>质量标准</w:t>
            </w:r>
          </w:p>
        </w:tc>
        <w:tc>
          <w:tcPr>
            <w:tcW w:w="5646" w:type="dxa"/>
            <w:tcBorders>
              <w:top w:val="single" w:color="auto" w:sz="4" w:space="0"/>
              <w:left w:val="single" w:color="auto" w:sz="4" w:space="0"/>
              <w:bottom w:val="single" w:color="auto" w:sz="4" w:space="0"/>
              <w:right w:val="single" w:color="auto" w:sz="4" w:space="0"/>
            </w:tcBorders>
            <w:vAlign w:val="center"/>
          </w:tcPr>
          <w:p w14:paraId="106CEC77">
            <w:pPr>
              <w:spacing w:line="400" w:lineRule="atLeast"/>
              <w:rPr>
                <w:color w:val="000000"/>
                <w:szCs w:val="28"/>
              </w:rPr>
            </w:pPr>
            <w:r>
              <w:rPr>
                <w:rFonts w:hint="eastAsia"/>
                <w:color w:val="000000"/>
                <w:szCs w:val="28"/>
              </w:rPr>
              <w:t>符合国家验收标准（合格）及甲方验收（合格）</w:t>
            </w:r>
          </w:p>
        </w:tc>
      </w:tr>
      <w:tr w14:paraId="0289E8F3">
        <w:trPr>
          <w:trHeight w:val="688" w:hRule="atLeast"/>
        </w:trPr>
        <w:tc>
          <w:tcPr>
            <w:tcW w:w="763" w:type="dxa"/>
            <w:tcBorders>
              <w:top w:val="single" w:color="auto" w:sz="4" w:space="0"/>
              <w:left w:val="single" w:color="auto" w:sz="4" w:space="0"/>
              <w:bottom w:val="single" w:color="auto" w:sz="4" w:space="0"/>
              <w:right w:val="single" w:color="auto" w:sz="4" w:space="0"/>
            </w:tcBorders>
            <w:vAlign w:val="center"/>
          </w:tcPr>
          <w:p w14:paraId="6355ACB9">
            <w:pPr>
              <w:spacing w:line="400" w:lineRule="atLeast"/>
              <w:jc w:val="center"/>
              <w:rPr>
                <w:rFonts w:ascii="宋体" w:hAnsi="宋体"/>
                <w:color w:val="000000"/>
                <w:sz w:val="24"/>
                <w:szCs w:val="28"/>
              </w:rPr>
            </w:pPr>
            <w:r>
              <w:rPr>
                <w:color w:val="000000"/>
                <w:szCs w:val="28"/>
              </w:rPr>
              <w:t>6</w:t>
            </w:r>
          </w:p>
        </w:tc>
        <w:tc>
          <w:tcPr>
            <w:tcW w:w="2171" w:type="dxa"/>
            <w:tcBorders>
              <w:top w:val="single" w:color="auto" w:sz="4" w:space="0"/>
              <w:left w:val="single" w:color="auto" w:sz="4" w:space="0"/>
              <w:bottom w:val="single" w:color="auto" w:sz="4" w:space="0"/>
              <w:right w:val="single" w:color="auto" w:sz="4" w:space="0"/>
            </w:tcBorders>
            <w:vAlign w:val="center"/>
          </w:tcPr>
          <w:p w14:paraId="68D0211A">
            <w:pPr>
              <w:spacing w:line="400" w:lineRule="atLeast"/>
              <w:jc w:val="center"/>
              <w:rPr>
                <w:rFonts w:ascii="宋体" w:hAnsi="宋体"/>
                <w:color w:val="000000"/>
                <w:sz w:val="24"/>
                <w:szCs w:val="28"/>
              </w:rPr>
            </w:pPr>
            <w:r>
              <w:rPr>
                <w:rFonts w:hint="eastAsia"/>
                <w:color w:val="000000"/>
                <w:szCs w:val="28"/>
              </w:rPr>
              <w:t>发包范围</w:t>
            </w:r>
          </w:p>
        </w:tc>
        <w:tc>
          <w:tcPr>
            <w:tcW w:w="5646" w:type="dxa"/>
            <w:tcBorders>
              <w:top w:val="single" w:color="auto" w:sz="4" w:space="0"/>
              <w:left w:val="single" w:color="auto" w:sz="4" w:space="0"/>
              <w:bottom w:val="single" w:color="auto" w:sz="4" w:space="0"/>
              <w:right w:val="single" w:color="auto" w:sz="4" w:space="0"/>
            </w:tcBorders>
            <w:vAlign w:val="center"/>
          </w:tcPr>
          <w:p w14:paraId="1392D1DE">
            <w:pPr>
              <w:spacing w:line="400" w:lineRule="atLeast"/>
              <w:rPr>
                <w:color w:val="000000"/>
                <w:szCs w:val="28"/>
              </w:rPr>
            </w:pPr>
            <w:r>
              <w:rPr>
                <w:rFonts w:hint="eastAsia"/>
                <w:color w:val="000000"/>
                <w:szCs w:val="28"/>
              </w:rPr>
              <w:t>详见清单</w:t>
            </w:r>
          </w:p>
        </w:tc>
      </w:tr>
      <w:tr w14:paraId="37987DCF">
        <w:trPr>
          <w:trHeight w:val="698" w:hRule="atLeast"/>
        </w:trPr>
        <w:tc>
          <w:tcPr>
            <w:tcW w:w="763" w:type="dxa"/>
            <w:tcBorders>
              <w:top w:val="single" w:color="auto" w:sz="4" w:space="0"/>
              <w:left w:val="single" w:color="auto" w:sz="4" w:space="0"/>
              <w:bottom w:val="single" w:color="auto" w:sz="4" w:space="0"/>
              <w:right w:val="single" w:color="auto" w:sz="4" w:space="0"/>
            </w:tcBorders>
            <w:vAlign w:val="center"/>
          </w:tcPr>
          <w:p w14:paraId="7FBA67B3">
            <w:pPr>
              <w:spacing w:line="400" w:lineRule="atLeast"/>
              <w:jc w:val="center"/>
              <w:rPr>
                <w:rFonts w:ascii="宋体" w:hAnsi="宋体"/>
                <w:color w:val="000000"/>
                <w:sz w:val="24"/>
                <w:szCs w:val="28"/>
              </w:rPr>
            </w:pPr>
            <w:r>
              <w:rPr>
                <w:color w:val="000000"/>
                <w:szCs w:val="28"/>
              </w:rPr>
              <w:t>7</w:t>
            </w:r>
          </w:p>
        </w:tc>
        <w:tc>
          <w:tcPr>
            <w:tcW w:w="2171" w:type="dxa"/>
            <w:tcBorders>
              <w:top w:val="single" w:color="auto" w:sz="4" w:space="0"/>
              <w:left w:val="single" w:color="auto" w:sz="4" w:space="0"/>
              <w:bottom w:val="single" w:color="auto" w:sz="4" w:space="0"/>
              <w:right w:val="single" w:color="auto" w:sz="4" w:space="0"/>
            </w:tcBorders>
            <w:vAlign w:val="center"/>
          </w:tcPr>
          <w:p w14:paraId="2D292B6D">
            <w:pPr>
              <w:spacing w:line="400" w:lineRule="atLeast"/>
              <w:jc w:val="center"/>
              <w:rPr>
                <w:rFonts w:ascii="宋体" w:hAnsi="宋体"/>
                <w:color w:val="000000"/>
                <w:sz w:val="24"/>
                <w:szCs w:val="28"/>
              </w:rPr>
            </w:pPr>
            <w:r>
              <w:rPr>
                <w:rFonts w:hint="eastAsia"/>
                <w:color w:val="000000"/>
                <w:szCs w:val="28"/>
              </w:rPr>
              <w:t>资金来源</w:t>
            </w:r>
          </w:p>
        </w:tc>
        <w:tc>
          <w:tcPr>
            <w:tcW w:w="5646" w:type="dxa"/>
            <w:tcBorders>
              <w:top w:val="single" w:color="auto" w:sz="4" w:space="0"/>
              <w:left w:val="single" w:color="auto" w:sz="4" w:space="0"/>
              <w:bottom w:val="single" w:color="auto" w:sz="4" w:space="0"/>
              <w:right w:val="single" w:color="auto" w:sz="4" w:space="0"/>
            </w:tcBorders>
            <w:vAlign w:val="center"/>
          </w:tcPr>
          <w:p w14:paraId="1F73C6A5">
            <w:pPr>
              <w:spacing w:line="400" w:lineRule="atLeast"/>
              <w:rPr>
                <w:color w:val="000000"/>
                <w:szCs w:val="28"/>
              </w:rPr>
            </w:pPr>
            <w:r>
              <w:rPr>
                <w:rFonts w:hint="eastAsia"/>
                <w:color w:val="000000"/>
                <w:szCs w:val="28"/>
              </w:rPr>
              <w:t>自筹</w:t>
            </w:r>
          </w:p>
        </w:tc>
      </w:tr>
      <w:tr w14:paraId="5DC1247F">
        <w:trPr>
          <w:trHeight w:val="752" w:hRule="atLeast"/>
        </w:trPr>
        <w:tc>
          <w:tcPr>
            <w:tcW w:w="763" w:type="dxa"/>
            <w:tcBorders>
              <w:top w:val="single" w:color="auto" w:sz="4" w:space="0"/>
              <w:left w:val="single" w:color="auto" w:sz="4" w:space="0"/>
              <w:bottom w:val="single" w:color="auto" w:sz="4" w:space="0"/>
              <w:right w:val="single" w:color="auto" w:sz="4" w:space="0"/>
            </w:tcBorders>
            <w:vAlign w:val="center"/>
          </w:tcPr>
          <w:p w14:paraId="701F4E2E">
            <w:pPr>
              <w:spacing w:line="400" w:lineRule="atLeast"/>
              <w:jc w:val="center"/>
              <w:rPr>
                <w:rFonts w:ascii="宋体" w:hAnsi="宋体"/>
                <w:color w:val="000000"/>
                <w:sz w:val="24"/>
                <w:szCs w:val="28"/>
              </w:rPr>
            </w:pPr>
            <w:r>
              <w:rPr>
                <w:color w:val="000000"/>
                <w:szCs w:val="28"/>
              </w:rPr>
              <w:t>8</w:t>
            </w:r>
          </w:p>
        </w:tc>
        <w:tc>
          <w:tcPr>
            <w:tcW w:w="2171" w:type="dxa"/>
            <w:tcBorders>
              <w:top w:val="single" w:color="auto" w:sz="4" w:space="0"/>
              <w:left w:val="single" w:color="auto" w:sz="4" w:space="0"/>
              <w:bottom w:val="single" w:color="auto" w:sz="4" w:space="0"/>
              <w:right w:val="single" w:color="auto" w:sz="4" w:space="0"/>
            </w:tcBorders>
            <w:vAlign w:val="center"/>
          </w:tcPr>
          <w:p w14:paraId="7C072EB2">
            <w:pPr>
              <w:spacing w:line="400" w:lineRule="atLeast"/>
              <w:jc w:val="center"/>
              <w:rPr>
                <w:rFonts w:ascii="宋体" w:hAnsi="宋体"/>
                <w:color w:val="000000"/>
                <w:sz w:val="24"/>
                <w:szCs w:val="28"/>
              </w:rPr>
            </w:pPr>
            <w:r>
              <w:rPr>
                <w:rFonts w:hint="eastAsia"/>
                <w:color w:val="000000"/>
                <w:szCs w:val="28"/>
              </w:rPr>
              <w:t>报价方式</w:t>
            </w:r>
          </w:p>
        </w:tc>
        <w:tc>
          <w:tcPr>
            <w:tcW w:w="5646" w:type="dxa"/>
            <w:tcBorders>
              <w:top w:val="single" w:color="auto" w:sz="4" w:space="0"/>
              <w:left w:val="single" w:color="auto" w:sz="4" w:space="0"/>
              <w:bottom w:val="single" w:color="auto" w:sz="4" w:space="0"/>
              <w:right w:val="single" w:color="auto" w:sz="4" w:space="0"/>
            </w:tcBorders>
            <w:vAlign w:val="center"/>
          </w:tcPr>
          <w:p w14:paraId="3A9769C3">
            <w:pPr>
              <w:spacing w:line="400" w:lineRule="atLeast"/>
              <w:rPr>
                <w:color w:val="000000"/>
                <w:szCs w:val="28"/>
              </w:rPr>
            </w:pPr>
            <w:r>
              <w:rPr>
                <w:rFonts w:hint="eastAsia"/>
                <w:color w:val="000000"/>
                <w:szCs w:val="28"/>
              </w:rPr>
              <w:t>固定总价</w:t>
            </w:r>
          </w:p>
        </w:tc>
      </w:tr>
      <w:tr w14:paraId="6462674A">
        <w:trPr>
          <w:trHeight w:val="698" w:hRule="atLeast"/>
        </w:trPr>
        <w:tc>
          <w:tcPr>
            <w:tcW w:w="763" w:type="dxa"/>
            <w:tcBorders>
              <w:top w:val="single" w:color="auto" w:sz="4" w:space="0"/>
              <w:left w:val="single" w:color="auto" w:sz="4" w:space="0"/>
              <w:bottom w:val="single" w:color="auto" w:sz="4" w:space="0"/>
              <w:right w:val="single" w:color="auto" w:sz="4" w:space="0"/>
            </w:tcBorders>
            <w:vAlign w:val="center"/>
          </w:tcPr>
          <w:p w14:paraId="55A200FD">
            <w:pPr>
              <w:spacing w:line="400" w:lineRule="atLeast"/>
              <w:jc w:val="center"/>
              <w:rPr>
                <w:color w:val="000000"/>
                <w:szCs w:val="28"/>
              </w:rPr>
            </w:pPr>
            <w:r>
              <w:rPr>
                <w:color w:val="000000"/>
                <w:szCs w:val="28"/>
              </w:rPr>
              <w:t>9</w:t>
            </w:r>
          </w:p>
        </w:tc>
        <w:tc>
          <w:tcPr>
            <w:tcW w:w="2171" w:type="dxa"/>
            <w:tcBorders>
              <w:top w:val="single" w:color="auto" w:sz="4" w:space="0"/>
              <w:left w:val="single" w:color="auto" w:sz="4" w:space="0"/>
              <w:bottom w:val="single" w:color="auto" w:sz="4" w:space="0"/>
              <w:right w:val="single" w:color="auto" w:sz="4" w:space="0"/>
            </w:tcBorders>
            <w:vAlign w:val="center"/>
          </w:tcPr>
          <w:p w14:paraId="430CD67B">
            <w:pPr>
              <w:spacing w:line="400" w:lineRule="atLeast"/>
              <w:jc w:val="center"/>
              <w:rPr>
                <w:color w:val="000000"/>
                <w:szCs w:val="28"/>
              </w:rPr>
            </w:pPr>
            <w:r>
              <w:rPr>
                <w:rFonts w:hint="eastAsia"/>
                <w:color w:val="000000"/>
                <w:szCs w:val="28"/>
              </w:rPr>
              <w:t>现场勘查</w:t>
            </w:r>
          </w:p>
        </w:tc>
        <w:tc>
          <w:tcPr>
            <w:tcW w:w="5646" w:type="dxa"/>
            <w:tcBorders>
              <w:top w:val="single" w:color="auto" w:sz="4" w:space="0"/>
              <w:left w:val="single" w:color="auto" w:sz="4" w:space="0"/>
              <w:bottom w:val="single" w:color="auto" w:sz="4" w:space="0"/>
              <w:right w:val="single" w:color="auto" w:sz="4" w:space="0"/>
            </w:tcBorders>
            <w:vAlign w:val="center"/>
          </w:tcPr>
          <w:p w14:paraId="5E8D0E17">
            <w:pPr>
              <w:spacing w:line="400" w:lineRule="atLeast"/>
              <w:rPr>
                <w:color w:val="000000"/>
                <w:szCs w:val="28"/>
              </w:rPr>
            </w:pPr>
            <w:r>
              <w:rPr>
                <w:rFonts w:hint="eastAsia"/>
                <w:color w:val="000000"/>
                <w:szCs w:val="28"/>
              </w:rPr>
              <w:t>自行勘查</w:t>
            </w:r>
          </w:p>
        </w:tc>
      </w:tr>
      <w:tr w14:paraId="7C21CC9B">
        <w:trPr>
          <w:trHeight w:val="682" w:hRule="atLeast"/>
        </w:trPr>
        <w:tc>
          <w:tcPr>
            <w:tcW w:w="763" w:type="dxa"/>
            <w:tcBorders>
              <w:top w:val="single" w:color="auto" w:sz="4" w:space="0"/>
              <w:left w:val="single" w:color="auto" w:sz="4" w:space="0"/>
              <w:bottom w:val="single" w:color="auto" w:sz="4" w:space="0"/>
              <w:right w:val="single" w:color="auto" w:sz="4" w:space="0"/>
            </w:tcBorders>
            <w:vAlign w:val="center"/>
          </w:tcPr>
          <w:p w14:paraId="2E21610B">
            <w:pPr>
              <w:spacing w:line="400" w:lineRule="atLeast"/>
              <w:jc w:val="center"/>
              <w:rPr>
                <w:color w:val="000000"/>
                <w:szCs w:val="28"/>
              </w:rPr>
            </w:pPr>
            <w:r>
              <w:rPr>
                <w:rFonts w:hint="eastAsia"/>
                <w:szCs w:val="28"/>
              </w:rPr>
              <w:t>1</w:t>
            </w:r>
            <w:r>
              <w:rPr>
                <w:szCs w:val="28"/>
              </w:rPr>
              <w:t>0</w:t>
            </w:r>
          </w:p>
        </w:tc>
        <w:tc>
          <w:tcPr>
            <w:tcW w:w="2171" w:type="dxa"/>
            <w:tcBorders>
              <w:top w:val="single" w:color="auto" w:sz="4" w:space="0"/>
              <w:left w:val="single" w:color="auto" w:sz="4" w:space="0"/>
              <w:bottom w:val="single" w:color="auto" w:sz="4" w:space="0"/>
              <w:right w:val="single" w:color="auto" w:sz="4" w:space="0"/>
            </w:tcBorders>
            <w:vAlign w:val="center"/>
          </w:tcPr>
          <w:p w14:paraId="5194B0B2">
            <w:pPr>
              <w:spacing w:line="400" w:lineRule="atLeast"/>
              <w:jc w:val="center"/>
              <w:rPr>
                <w:color w:val="000000"/>
                <w:szCs w:val="28"/>
              </w:rPr>
            </w:pPr>
            <w:r>
              <w:rPr>
                <w:rFonts w:hint="eastAsia"/>
                <w:szCs w:val="28"/>
              </w:rPr>
              <w:t>竞争报价文件份数</w:t>
            </w:r>
          </w:p>
        </w:tc>
        <w:tc>
          <w:tcPr>
            <w:tcW w:w="5646" w:type="dxa"/>
            <w:tcBorders>
              <w:top w:val="single" w:color="auto" w:sz="4" w:space="0"/>
              <w:left w:val="single" w:color="auto" w:sz="4" w:space="0"/>
              <w:bottom w:val="single" w:color="auto" w:sz="4" w:space="0"/>
              <w:right w:val="single" w:color="auto" w:sz="4" w:space="0"/>
            </w:tcBorders>
            <w:vAlign w:val="center"/>
          </w:tcPr>
          <w:p w14:paraId="504B845D">
            <w:pPr>
              <w:spacing w:line="400" w:lineRule="atLeast"/>
              <w:rPr>
                <w:color w:val="000000"/>
                <w:szCs w:val="28"/>
              </w:rPr>
            </w:pPr>
            <w:r>
              <w:rPr>
                <w:rFonts w:hint="eastAsia"/>
                <w:bCs/>
                <w:sz w:val="22"/>
                <w:szCs w:val="22"/>
              </w:rPr>
              <w:t>一</w:t>
            </w:r>
            <w:r>
              <w:t>正</w:t>
            </w:r>
            <w:r>
              <w:rPr>
                <w:rFonts w:hint="eastAsia"/>
              </w:rPr>
              <w:t>一</w:t>
            </w:r>
            <w:r>
              <w:t>副</w:t>
            </w:r>
          </w:p>
        </w:tc>
      </w:tr>
      <w:tr w14:paraId="291CA7A4">
        <w:trPr>
          <w:trHeight w:val="943" w:hRule="atLeast"/>
        </w:trPr>
        <w:tc>
          <w:tcPr>
            <w:tcW w:w="763" w:type="dxa"/>
            <w:tcBorders>
              <w:top w:val="single" w:color="auto" w:sz="4" w:space="0"/>
              <w:left w:val="single" w:color="auto" w:sz="4" w:space="0"/>
              <w:bottom w:val="single" w:color="auto" w:sz="4" w:space="0"/>
              <w:right w:val="single" w:color="auto" w:sz="4" w:space="0"/>
            </w:tcBorders>
            <w:vAlign w:val="center"/>
          </w:tcPr>
          <w:p w14:paraId="37B35AEF">
            <w:pPr>
              <w:spacing w:line="400" w:lineRule="atLeast"/>
              <w:jc w:val="center"/>
              <w:rPr>
                <w:rFonts w:ascii="宋体" w:hAnsi="宋体"/>
                <w:color w:val="000000"/>
                <w:sz w:val="24"/>
                <w:szCs w:val="28"/>
              </w:rPr>
            </w:pPr>
            <w:r>
              <w:rPr>
                <w:rFonts w:hint="eastAsia"/>
                <w:color w:val="000000"/>
                <w:szCs w:val="28"/>
              </w:rPr>
              <w:t>1</w:t>
            </w:r>
            <w:r>
              <w:rPr>
                <w:color w:val="000000"/>
                <w:szCs w:val="28"/>
              </w:rPr>
              <w:t>1</w:t>
            </w:r>
          </w:p>
        </w:tc>
        <w:tc>
          <w:tcPr>
            <w:tcW w:w="2171" w:type="dxa"/>
            <w:tcBorders>
              <w:top w:val="single" w:color="auto" w:sz="4" w:space="0"/>
              <w:left w:val="single" w:color="auto" w:sz="4" w:space="0"/>
              <w:bottom w:val="single" w:color="auto" w:sz="4" w:space="0"/>
              <w:right w:val="single" w:color="auto" w:sz="4" w:space="0"/>
            </w:tcBorders>
            <w:vAlign w:val="center"/>
          </w:tcPr>
          <w:p w14:paraId="76B449C7">
            <w:pPr>
              <w:spacing w:line="400" w:lineRule="atLeast"/>
              <w:jc w:val="center"/>
              <w:rPr>
                <w:rFonts w:ascii="宋体" w:hAnsi="宋体"/>
                <w:color w:val="000000"/>
                <w:sz w:val="24"/>
                <w:szCs w:val="28"/>
              </w:rPr>
            </w:pPr>
            <w:r>
              <w:rPr>
                <w:rFonts w:hint="eastAsia"/>
                <w:color w:val="000000"/>
                <w:szCs w:val="28"/>
              </w:rPr>
              <w:t>竞争报价文件截止时间及地点</w:t>
            </w:r>
          </w:p>
        </w:tc>
        <w:tc>
          <w:tcPr>
            <w:tcW w:w="5646" w:type="dxa"/>
            <w:tcBorders>
              <w:top w:val="single" w:color="auto" w:sz="4" w:space="0"/>
              <w:left w:val="single" w:color="auto" w:sz="4" w:space="0"/>
              <w:bottom w:val="single" w:color="auto" w:sz="4" w:space="0"/>
              <w:right w:val="single" w:color="auto" w:sz="4" w:space="0"/>
            </w:tcBorders>
            <w:vAlign w:val="center"/>
          </w:tcPr>
          <w:p w14:paraId="7D7F5804">
            <w:pPr>
              <w:rPr>
                <w:color w:val="000000"/>
                <w:szCs w:val="28"/>
                <w:highlight w:val="none"/>
              </w:rPr>
            </w:pPr>
            <w:r>
              <w:rPr>
                <w:color w:val="000000"/>
                <w:szCs w:val="28"/>
                <w:highlight w:val="none"/>
              </w:rPr>
              <w:t>时间：202</w:t>
            </w:r>
            <w:r>
              <w:rPr>
                <w:rFonts w:hint="eastAsia"/>
                <w:color w:val="000000"/>
                <w:szCs w:val="28"/>
                <w:highlight w:val="none"/>
                <w:lang w:val="en-US" w:eastAsia="zh-CN"/>
              </w:rPr>
              <w:t>5</w:t>
            </w:r>
            <w:r>
              <w:rPr>
                <w:color w:val="000000"/>
                <w:szCs w:val="28"/>
                <w:highlight w:val="none"/>
              </w:rPr>
              <w:t>年</w:t>
            </w:r>
            <w:r>
              <w:rPr>
                <w:rFonts w:hint="eastAsia"/>
                <w:color w:val="000000"/>
                <w:szCs w:val="28"/>
                <w:highlight w:val="none"/>
                <w:lang w:val="en-US" w:eastAsia="zh-CN"/>
              </w:rPr>
              <w:t>7</w:t>
            </w:r>
            <w:r>
              <w:rPr>
                <w:color w:val="000000"/>
                <w:szCs w:val="28"/>
                <w:highlight w:val="none"/>
              </w:rPr>
              <w:t>月</w:t>
            </w:r>
            <w:r>
              <w:rPr>
                <w:rFonts w:hint="eastAsia"/>
                <w:color w:val="000000"/>
                <w:szCs w:val="28"/>
                <w:highlight w:val="none"/>
                <w:lang w:val="en-US" w:eastAsia="zh-CN"/>
              </w:rPr>
              <w:t>16</w:t>
            </w:r>
            <w:r>
              <w:rPr>
                <w:color w:val="000000"/>
                <w:szCs w:val="28"/>
                <w:highlight w:val="none"/>
              </w:rPr>
              <w:t>日</w:t>
            </w:r>
            <w:r>
              <w:rPr>
                <w:rFonts w:hint="eastAsia"/>
                <w:color w:val="000000"/>
                <w:szCs w:val="28"/>
                <w:highlight w:val="none"/>
              </w:rPr>
              <w:t>1</w:t>
            </w:r>
            <w:r>
              <w:rPr>
                <w:color w:val="000000"/>
                <w:szCs w:val="28"/>
                <w:highlight w:val="none"/>
              </w:rPr>
              <w:t>0</w:t>
            </w:r>
            <w:r>
              <w:rPr>
                <w:rFonts w:hint="eastAsia"/>
                <w:color w:val="000000"/>
                <w:szCs w:val="28"/>
                <w:highlight w:val="none"/>
              </w:rPr>
              <w:t>:</w:t>
            </w:r>
            <w:r>
              <w:rPr>
                <w:color w:val="000000"/>
                <w:szCs w:val="28"/>
                <w:highlight w:val="none"/>
              </w:rPr>
              <w:t>0</w:t>
            </w:r>
            <w:r>
              <w:rPr>
                <w:rFonts w:hint="eastAsia"/>
                <w:color w:val="000000"/>
                <w:szCs w:val="28"/>
                <w:highlight w:val="none"/>
              </w:rPr>
              <w:t>0前</w:t>
            </w:r>
          </w:p>
          <w:p w14:paraId="1960940E">
            <w:pPr>
              <w:rPr>
                <w:rFonts w:hint="default" w:eastAsia="宋体"/>
                <w:color w:val="000000"/>
                <w:szCs w:val="28"/>
                <w:lang w:val="en-US" w:eastAsia="zh-CN"/>
              </w:rPr>
            </w:pPr>
            <w:r>
              <w:rPr>
                <w:color w:val="000000"/>
                <w:szCs w:val="28"/>
              </w:rPr>
              <w:t>地点：苏州</w:t>
            </w:r>
            <w:r>
              <w:rPr>
                <w:rFonts w:hint="eastAsia"/>
                <w:color w:val="000000"/>
                <w:szCs w:val="28"/>
              </w:rPr>
              <w:t>市立医院道前院区后勤保障</w:t>
            </w:r>
            <w:r>
              <w:rPr>
                <w:rFonts w:hint="eastAsia"/>
                <w:color w:val="000000"/>
                <w:szCs w:val="28"/>
                <w:lang w:val="en-US" w:eastAsia="zh-CN"/>
              </w:rPr>
              <w:t>处405办公室</w:t>
            </w:r>
          </w:p>
        </w:tc>
      </w:tr>
      <w:tr w14:paraId="53E00980">
        <w:trPr>
          <w:trHeight w:val="864" w:hRule="atLeast"/>
        </w:trPr>
        <w:tc>
          <w:tcPr>
            <w:tcW w:w="763" w:type="dxa"/>
            <w:tcBorders>
              <w:top w:val="single" w:color="auto" w:sz="4" w:space="0"/>
              <w:left w:val="single" w:color="auto" w:sz="4" w:space="0"/>
              <w:bottom w:val="single" w:color="auto" w:sz="4" w:space="0"/>
              <w:right w:val="single" w:color="auto" w:sz="4" w:space="0"/>
            </w:tcBorders>
            <w:vAlign w:val="center"/>
          </w:tcPr>
          <w:p w14:paraId="4B580E27">
            <w:pPr>
              <w:spacing w:line="400" w:lineRule="atLeast"/>
              <w:jc w:val="center"/>
              <w:rPr>
                <w:color w:val="000000"/>
                <w:szCs w:val="28"/>
              </w:rPr>
            </w:pPr>
            <w:r>
              <w:rPr>
                <w:rFonts w:hint="eastAsia"/>
                <w:szCs w:val="28"/>
              </w:rPr>
              <w:t>1</w:t>
            </w:r>
            <w:r>
              <w:rPr>
                <w:szCs w:val="28"/>
              </w:rPr>
              <w:t>2</w:t>
            </w:r>
          </w:p>
        </w:tc>
        <w:tc>
          <w:tcPr>
            <w:tcW w:w="2171" w:type="dxa"/>
            <w:tcBorders>
              <w:top w:val="single" w:color="auto" w:sz="4" w:space="0"/>
              <w:left w:val="single" w:color="auto" w:sz="4" w:space="0"/>
              <w:bottom w:val="single" w:color="auto" w:sz="4" w:space="0"/>
              <w:right w:val="single" w:color="auto" w:sz="4" w:space="0"/>
            </w:tcBorders>
            <w:vAlign w:val="center"/>
          </w:tcPr>
          <w:p w14:paraId="0C23C444">
            <w:pPr>
              <w:spacing w:line="400" w:lineRule="atLeast"/>
              <w:jc w:val="center"/>
              <w:rPr>
                <w:color w:val="000000"/>
                <w:szCs w:val="28"/>
                <w:highlight w:val="none"/>
              </w:rPr>
            </w:pPr>
            <w:r>
              <w:rPr>
                <w:rFonts w:hint="eastAsia"/>
                <w:szCs w:val="28"/>
                <w:highlight w:val="none"/>
              </w:rPr>
              <w:t>评审会</w:t>
            </w:r>
          </w:p>
        </w:tc>
        <w:tc>
          <w:tcPr>
            <w:tcW w:w="5646" w:type="dxa"/>
            <w:tcBorders>
              <w:top w:val="single" w:color="auto" w:sz="4" w:space="0"/>
              <w:left w:val="single" w:color="auto" w:sz="4" w:space="0"/>
              <w:bottom w:val="single" w:color="auto" w:sz="4" w:space="0"/>
              <w:right w:val="single" w:color="auto" w:sz="4" w:space="0"/>
            </w:tcBorders>
            <w:vAlign w:val="center"/>
          </w:tcPr>
          <w:p w14:paraId="532D0CDD">
            <w:pPr>
              <w:rPr>
                <w:bCs/>
                <w:sz w:val="22"/>
                <w:szCs w:val="22"/>
                <w:highlight w:val="none"/>
              </w:rPr>
            </w:pPr>
            <w:r>
              <w:rPr>
                <w:bCs/>
                <w:sz w:val="22"/>
                <w:szCs w:val="22"/>
                <w:highlight w:val="none"/>
              </w:rPr>
              <w:t>时间：</w:t>
            </w:r>
            <w:r>
              <w:rPr>
                <w:rFonts w:hint="eastAsia"/>
                <w:bCs/>
                <w:sz w:val="22"/>
                <w:szCs w:val="22"/>
                <w:highlight w:val="none"/>
              </w:rPr>
              <w:t>2</w:t>
            </w:r>
            <w:r>
              <w:rPr>
                <w:bCs/>
                <w:sz w:val="22"/>
                <w:szCs w:val="22"/>
                <w:highlight w:val="none"/>
              </w:rPr>
              <w:t>02</w:t>
            </w:r>
            <w:r>
              <w:rPr>
                <w:rFonts w:hint="eastAsia"/>
                <w:bCs/>
                <w:sz w:val="22"/>
                <w:szCs w:val="22"/>
                <w:highlight w:val="none"/>
                <w:lang w:val="en-US" w:eastAsia="zh-CN"/>
              </w:rPr>
              <w:t>5</w:t>
            </w:r>
            <w:r>
              <w:rPr>
                <w:rFonts w:hint="eastAsia"/>
                <w:bCs/>
                <w:sz w:val="22"/>
                <w:szCs w:val="22"/>
                <w:highlight w:val="none"/>
              </w:rPr>
              <w:t>年</w:t>
            </w:r>
            <w:r>
              <w:rPr>
                <w:rFonts w:hint="eastAsia"/>
                <w:bCs/>
                <w:sz w:val="22"/>
                <w:szCs w:val="22"/>
                <w:highlight w:val="none"/>
                <w:lang w:val="en-US" w:eastAsia="zh-CN"/>
              </w:rPr>
              <w:t>7</w:t>
            </w:r>
            <w:r>
              <w:rPr>
                <w:rFonts w:hint="eastAsia"/>
                <w:bCs/>
                <w:sz w:val="22"/>
                <w:szCs w:val="22"/>
                <w:highlight w:val="none"/>
              </w:rPr>
              <w:t>月</w:t>
            </w:r>
            <w:r>
              <w:rPr>
                <w:rFonts w:hint="eastAsia"/>
                <w:bCs/>
                <w:sz w:val="22"/>
                <w:szCs w:val="22"/>
                <w:highlight w:val="none"/>
                <w:lang w:val="en-US" w:eastAsia="zh-CN"/>
              </w:rPr>
              <w:t>16</w:t>
            </w:r>
            <w:r>
              <w:rPr>
                <w:rFonts w:hint="eastAsia"/>
                <w:bCs/>
                <w:sz w:val="22"/>
                <w:szCs w:val="22"/>
                <w:highlight w:val="none"/>
              </w:rPr>
              <w:t>日1</w:t>
            </w:r>
            <w:r>
              <w:rPr>
                <w:bCs/>
                <w:sz w:val="22"/>
                <w:szCs w:val="22"/>
                <w:highlight w:val="none"/>
              </w:rPr>
              <w:t>5</w:t>
            </w:r>
            <w:r>
              <w:rPr>
                <w:rFonts w:hint="eastAsia"/>
                <w:bCs/>
                <w:sz w:val="22"/>
                <w:szCs w:val="22"/>
                <w:highlight w:val="none"/>
              </w:rPr>
              <w:t>:</w:t>
            </w:r>
            <w:r>
              <w:rPr>
                <w:bCs/>
                <w:sz w:val="22"/>
                <w:szCs w:val="22"/>
                <w:highlight w:val="none"/>
              </w:rPr>
              <w:t>00</w:t>
            </w:r>
          </w:p>
          <w:p w14:paraId="025361EA">
            <w:pPr>
              <w:rPr>
                <w:color w:val="000000"/>
                <w:szCs w:val="28"/>
                <w:highlight w:val="none"/>
              </w:rPr>
            </w:pPr>
            <w:r>
              <w:rPr>
                <w:bCs/>
                <w:sz w:val="22"/>
                <w:szCs w:val="22"/>
                <w:highlight w:val="none"/>
              </w:rPr>
              <w:t>地点：</w:t>
            </w:r>
            <w:r>
              <w:rPr>
                <w:rFonts w:hint="eastAsia"/>
                <w:bCs/>
                <w:sz w:val="22"/>
                <w:szCs w:val="22"/>
                <w:highlight w:val="none"/>
              </w:rPr>
              <w:t>苏州市立医院道前院区</w:t>
            </w:r>
            <w:r>
              <w:rPr>
                <w:rFonts w:hint="eastAsia"/>
                <w:color w:val="000000"/>
                <w:szCs w:val="28"/>
                <w:highlight w:val="none"/>
              </w:rPr>
              <w:t>后勤保障</w:t>
            </w:r>
            <w:r>
              <w:rPr>
                <w:rFonts w:hint="eastAsia"/>
                <w:color w:val="000000"/>
                <w:szCs w:val="28"/>
                <w:highlight w:val="none"/>
                <w:lang w:val="en-US" w:eastAsia="zh-CN"/>
              </w:rPr>
              <w:t>处</w:t>
            </w:r>
            <w:r>
              <w:rPr>
                <w:rFonts w:hint="eastAsia"/>
                <w:bCs/>
                <w:sz w:val="22"/>
                <w:szCs w:val="22"/>
                <w:highlight w:val="none"/>
              </w:rPr>
              <w:t>会议室</w:t>
            </w:r>
          </w:p>
        </w:tc>
      </w:tr>
      <w:tr w14:paraId="4BF969D9">
        <w:trPr>
          <w:trHeight w:val="738" w:hRule="atLeast"/>
        </w:trPr>
        <w:tc>
          <w:tcPr>
            <w:tcW w:w="763" w:type="dxa"/>
            <w:tcBorders>
              <w:top w:val="single" w:color="auto" w:sz="4" w:space="0"/>
              <w:left w:val="single" w:color="auto" w:sz="4" w:space="0"/>
              <w:bottom w:val="single" w:color="auto" w:sz="4" w:space="0"/>
              <w:right w:val="single" w:color="auto" w:sz="4" w:space="0"/>
            </w:tcBorders>
            <w:vAlign w:val="center"/>
          </w:tcPr>
          <w:p w14:paraId="54D955E2">
            <w:pPr>
              <w:spacing w:line="400" w:lineRule="atLeast"/>
              <w:jc w:val="center"/>
              <w:rPr>
                <w:szCs w:val="28"/>
              </w:rPr>
            </w:pPr>
            <w:r>
              <w:rPr>
                <w:rFonts w:hint="eastAsia"/>
                <w:szCs w:val="28"/>
              </w:rPr>
              <w:t>1</w:t>
            </w:r>
            <w:r>
              <w:rPr>
                <w:szCs w:val="28"/>
              </w:rPr>
              <w:t>3</w:t>
            </w:r>
          </w:p>
        </w:tc>
        <w:tc>
          <w:tcPr>
            <w:tcW w:w="2171" w:type="dxa"/>
            <w:tcBorders>
              <w:top w:val="single" w:color="auto" w:sz="4" w:space="0"/>
              <w:left w:val="single" w:color="auto" w:sz="4" w:space="0"/>
              <w:bottom w:val="single" w:color="auto" w:sz="4" w:space="0"/>
              <w:right w:val="single" w:color="auto" w:sz="4" w:space="0"/>
            </w:tcBorders>
            <w:vAlign w:val="center"/>
          </w:tcPr>
          <w:p w14:paraId="30C09C8A">
            <w:pPr>
              <w:spacing w:line="400" w:lineRule="atLeast"/>
              <w:jc w:val="center"/>
              <w:rPr>
                <w:szCs w:val="28"/>
              </w:rPr>
            </w:pPr>
            <w:r>
              <w:rPr>
                <w:rFonts w:hint="eastAsia"/>
                <w:szCs w:val="28"/>
              </w:rPr>
              <w:t>联系方式</w:t>
            </w:r>
          </w:p>
        </w:tc>
        <w:tc>
          <w:tcPr>
            <w:tcW w:w="5646" w:type="dxa"/>
            <w:tcBorders>
              <w:top w:val="single" w:color="auto" w:sz="4" w:space="0"/>
              <w:left w:val="single" w:color="auto" w:sz="4" w:space="0"/>
              <w:bottom w:val="single" w:color="auto" w:sz="4" w:space="0"/>
              <w:right w:val="single" w:color="auto" w:sz="4" w:space="0"/>
            </w:tcBorders>
            <w:vAlign w:val="center"/>
          </w:tcPr>
          <w:p w14:paraId="68422103">
            <w:pPr>
              <w:spacing w:line="360" w:lineRule="auto"/>
              <w:rPr>
                <w:bCs/>
                <w:sz w:val="22"/>
                <w:szCs w:val="22"/>
              </w:rPr>
            </w:pPr>
            <w:r>
              <w:rPr>
                <w:rFonts w:hint="eastAsia"/>
                <w:bCs/>
                <w:sz w:val="22"/>
                <w:szCs w:val="22"/>
              </w:rPr>
              <w:t>联系人：</w:t>
            </w:r>
            <w:r>
              <w:rPr>
                <w:rFonts w:hint="eastAsia"/>
                <w:bCs/>
                <w:sz w:val="22"/>
                <w:szCs w:val="22"/>
                <w:lang w:val="en-US" w:eastAsia="zh-CN"/>
              </w:rPr>
              <w:t>魏</w:t>
            </w:r>
            <w:r>
              <w:rPr>
                <w:rFonts w:hint="eastAsia"/>
                <w:bCs/>
                <w:sz w:val="22"/>
                <w:szCs w:val="22"/>
              </w:rPr>
              <w:t xml:space="preserve">工 </w:t>
            </w:r>
            <w:r>
              <w:rPr>
                <w:bCs/>
                <w:sz w:val="22"/>
                <w:szCs w:val="22"/>
              </w:rPr>
              <w:t xml:space="preserve"> 62362614</w:t>
            </w:r>
          </w:p>
        </w:tc>
      </w:tr>
      <w:tr w14:paraId="7FFECF31">
        <w:trPr>
          <w:trHeight w:val="943" w:hRule="atLeast"/>
        </w:trPr>
        <w:tc>
          <w:tcPr>
            <w:tcW w:w="763" w:type="dxa"/>
            <w:tcBorders>
              <w:top w:val="single" w:color="auto" w:sz="4" w:space="0"/>
              <w:left w:val="single" w:color="auto" w:sz="4" w:space="0"/>
              <w:bottom w:val="single" w:color="auto" w:sz="4" w:space="0"/>
              <w:right w:val="single" w:color="auto" w:sz="4" w:space="0"/>
            </w:tcBorders>
            <w:vAlign w:val="center"/>
          </w:tcPr>
          <w:p w14:paraId="3A5E8A0A">
            <w:pPr>
              <w:spacing w:line="400" w:lineRule="atLeast"/>
              <w:jc w:val="center"/>
              <w:rPr>
                <w:color w:val="000000"/>
                <w:szCs w:val="28"/>
              </w:rPr>
            </w:pPr>
            <w:r>
              <w:rPr>
                <w:rFonts w:hint="eastAsia"/>
                <w:szCs w:val="28"/>
              </w:rPr>
              <w:t>1</w:t>
            </w:r>
            <w:r>
              <w:rPr>
                <w:szCs w:val="28"/>
              </w:rPr>
              <w:t>4</w:t>
            </w:r>
          </w:p>
        </w:tc>
        <w:tc>
          <w:tcPr>
            <w:tcW w:w="2171" w:type="dxa"/>
            <w:tcBorders>
              <w:top w:val="single" w:color="auto" w:sz="4" w:space="0"/>
              <w:left w:val="single" w:color="auto" w:sz="4" w:space="0"/>
              <w:bottom w:val="single" w:color="auto" w:sz="4" w:space="0"/>
              <w:right w:val="single" w:color="auto" w:sz="4" w:space="0"/>
            </w:tcBorders>
            <w:vAlign w:val="center"/>
          </w:tcPr>
          <w:p w14:paraId="57E2842A">
            <w:pPr>
              <w:spacing w:line="400" w:lineRule="atLeast"/>
              <w:jc w:val="center"/>
              <w:rPr>
                <w:color w:val="000000"/>
                <w:szCs w:val="28"/>
              </w:rPr>
            </w:pPr>
            <w:r>
              <w:rPr>
                <w:rFonts w:hint="eastAsia"/>
                <w:szCs w:val="28"/>
              </w:rPr>
              <w:t>评标办法</w:t>
            </w:r>
          </w:p>
        </w:tc>
        <w:tc>
          <w:tcPr>
            <w:tcW w:w="5646" w:type="dxa"/>
            <w:tcBorders>
              <w:top w:val="single" w:color="auto" w:sz="4" w:space="0"/>
              <w:left w:val="single" w:color="auto" w:sz="4" w:space="0"/>
              <w:bottom w:val="single" w:color="auto" w:sz="4" w:space="0"/>
              <w:right w:val="single" w:color="auto" w:sz="4" w:space="0"/>
            </w:tcBorders>
            <w:vAlign w:val="center"/>
          </w:tcPr>
          <w:p w14:paraId="27F513A1">
            <w:pPr>
              <w:spacing w:line="400" w:lineRule="atLeast"/>
              <w:rPr>
                <w:color w:val="000000"/>
                <w:szCs w:val="28"/>
              </w:rPr>
            </w:pPr>
            <w:r>
              <w:rPr>
                <w:rFonts w:hint="eastAsia"/>
                <w:bCs/>
                <w:sz w:val="22"/>
                <w:szCs w:val="22"/>
              </w:rPr>
              <w:t>资格审查方式为开标后审（现场查看执照），评委会综合评审选定后提交院监察室审议通过。合理低廉的报价、符合要求、服务承诺等为评标最重要的因素。</w:t>
            </w:r>
          </w:p>
        </w:tc>
      </w:tr>
      <w:tr w14:paraId="1C8A58DA">
        <w:trPr>
          <w:trHeight w:val="943" w:hRule="atLeast"/>
        </w:trPr>
        <w:tc>
          <w:tcPr>
            <w:tcW w:w="763" w:type="dxa"/>
            <w:tcBorders>
              <w:top w:val="single" w:color="auto" w:sz="4" w:space="0"/>
              <w:left w:val="single" w:color="auto" w:sz="4" w:space="0"/>
              <w:bottom w:val="single" w:color="auto" w:sz="4" w:space="0"/>
              <w:right w:val="single" w:color="auto" w:sz="4" w:space="0"/>
            </w:tcBorders>
            <w:vAlign w:val="center"/>
          </w:tcPr>
          <w:p w14:paraId="6D5F847B">
            <w:pPr>
              <w:spacing w:line="400" w:lineRule="atLeast"/>
              <w:jc w:val="center"/>
              <w:rPr>
                <w:color w:val="000000"/>
                <w:szCs w:val="28"/>
              </w:rPr>
            </w:pPr>
            <w:r>
              <w:rPr>
                <w:rFonts w:hint="eastAsia"/>
                <w:szCs w:val="28"/>
              </w:rPr>
              <w:t>1</w:t>
            </w:r>
            <w:r>
              <w:rPr>
                <w:szCs w:val="28"/>
              </w:rPr>
              <w:t>5</w:t>
            </w:r>
          </w:p>
        </w:tc>
        <w:tc>
          <w:tcPr>
            <w:tcW w:w="2171" w:type="dxa"/>
            <w:tcBorders>
              <w:top w:val="single" w:color="auto" w:sz="4" w:space="0"/>
              <w:left w:val="single" w:color="auto" w:sz="4" w:space="0"/>
              <w:bottom w:val="single" w:color="auto" w:sz="4" w:space="0"/>
              <w:right w:val="single" w:color="auto" w:sz="4" w:space="0"/>
            </w:tcBorders>
            <w:vAlign w:val="center"/>
          </w:tcPr>
          <w:p w14:paraId="046A624A">
            <w:pPr>
              <w:spacing w:line="400" w:lineRule="atLeast"/>
              <w:jc w:val="center"/>
              <w:rPr>
                <w:color w:val="000000"/>
                <w:szCs w:val="28"/>
              </w:rPr>
            </w:pPr>
            <w:r>
              <w:rPr>
                <w:rFonts w:hint="eastAsia"/>
                <w:szCs w:val="28"/>
              </w:rPr>
              <w:t>公示时间</w:t>
            </w:r>
          </w:p>
        </w:tc>
        <w:tc>
          <w:tcPr>
            <w:tcW w:w="5646" w:type="dxa"/>
            <w:tcBorders>
              <w:top w:val="single" w:color="auto" w:sz="4" w:space="0"/>
              <w:left w:val="single" w:color="auto" w:sz="4" w:space="0"/>
              <w:bottom w:val="single" w:color="auto" w:sz="4" w:space="0"/>
              <w:right w:val="single" w:color="auto" w:sz="4" w:space="0"/>
            </w:tcBorders>
            <w:vAlign w:val="center"/>
          </w:tcPr>
          <w:p w14:paraId="00497140">
            <w:pPr>
              <w:spacing w:line="400" w:lineRule="atLeast"/>
              <w:rPr>
                <w:color w:val="000000"/>
                <w:szCs w:val="28"/>
              </w:rPr>
            </w:pPr>
            <w:r>
              <w:rPr>
                <w:rFonts w:hint="eastAsia"/>
                <w:bCs/>
                <w:sz w:val="22"/>
                <w:szCs w:val="22"/>
              </w:rPr>
              <w:t>招标结果确定后公示</w:t>
            </w:r>
            <w:r>
              <w:rPr>
                <w:bCs/>
                <w:sz w:val="22"/>
                <w:szCs w:val="22"/>
              </w:rPr>
              <w:t>1</w:t>
            </w:r>
            <w:r>
              <w:rPr>
                <w:rFonts w:hint="eastAsia"/>
                <w:bCs/>
                <w:sz w:val="22"/>
                <w:szCs w:val="22"/>
              </w:rPr>
              <w:t>天，招标结束后对未中标单位未中标原因招标人不予解释，未中标单位不再另行通知。</w:t>
            </w:r>
          </w:p>
        </w:tc>
      </w:tr>
    </w:tbl>
    <w:p w14:paraId="027F6A4F">
      <w:pPr>
        <w:spacing w:line="360" w:lineRule="auto"/>
        <w:jc w:val="center"/>
        <w:rPr>
          <w:rFonts w:eastAsia="楷体_GB2312"/>
          <w:b/>
          <w:color w:val="000000"/>
          <w:sz w:val="36"/>
        </w:rPr>
      </w:pPr>
    </w:p>
    <w:p w14:paraId="6D1E02A8">
      <w:pPr>
        <w:spacing w:line="360" w:lineRule="auto"/>
        <w:jc w:val="center"/>
        <w:rPr>
          <w:rFonts w:eastAsia="楷体_GB2312"/>
          <w:b/>
          <w:color w:val="000000"/>
          <w:sz w:val="36"/>
        </w:rPr>
      </w:pPr>
      <w:r>
        <w:rPr>
          <w:rFonts w:hint="eastAsia" w:eastAsia="楷体_GB2312"/>
          <w:b/>
          <w:color w:val="000000"/>
          <w:sz w:val="36"/>
        </w:rPr>
        <w:t>二、招标须知</w:t>
      </w:r>
    </w:p>
    <w:p w14:paraId="3358DC73">
      <w:pPr>
        <w:spacing w:line="360" w:lineRule="auto"/>
        <w:jc w:val="center"/>
        <w:rPr>
          <w:b/>
          <w:color w:val="000000"/>
          <w:sz w:val="32"/>
        </w:rPr>
      </w:pPr>
      <w:r>
        <w:rPr>
          <w:b/>
          <w:color w:val="000000"/>
          <w:sz w:val="32"/>
        </w:rPr>
        <w:t>（一）总   则</w:t>
      </w:r>
    </w:p>
    <w:p w14:paraId="730DE418">
      <w:pPr>
        <w:spacing w:line="360" w:lineRule="auto"/>
        <w:ind w:firstLine="420" w:firstLineChars="200"/>
        <w:jc w:val="left"/>
        <w:rPr>
          <w:color w:val="000000"/>
          <w:sz w:val="24"/>
        </w:rPr>
      </w:pPr>
      <w:r>
        <w:rPr>
          <w:color w:val="000000"/>
        </w:rPr>
        <w:t>1、</w:t>
      </w:r>
      <w:r>
        <w:rPr>
          <w:rFonts w:hint="eastAsia"/>
          <w:color w:val="000000"/>
        </w:rPr>
        <w:t>根据政府采购相关法律法规的规定，苏州市立医院拟对</w:t>
      </w:r>
      <w:r>
        <w:rPr>
          <w:rFonts w:hint="eastAsia"/>
          <w:color w:val="000000"/>
          <w:u w:val="single"/>
        </w:rPr>
        <w:t>二次供水水箱清洗服务项目</w:t>
      </w:r>
      <w:r>
        <w:rPr>
          <w:rFonts w:hint="eastAsia"/>
          <w:color w:val="000000"/>
        </w:rPr>
        <w:t>进行邀请招标，欢迎符合资格条件的投标人前来报名参加。通过</w:t>
      </w:r>
    </w:p>
    <w:p w14:paraId="76F44F06">
      <w:pPr>
        <w:spacing w:line="360" w:lineRule="auto"/>
        <w:ind w:firstLine="420" w:firstLineChars="200"/>
        <w:rPr>
          <w:b/>
          <w:bCs/>
          <w:color w:val="000000"/>
          <w:sz w:val="24"/>
        </w:rPr>
      </w:pPr>
      <w:r>
        <w:rPr>
          <w:rFonts w:hint="eastAsia"/>
          <w:b/>
          <w:bCs/>
          <w:color w:val="000000"/>
        </w:rPr>
        <w:t>√</w:t>
      </w:r>
      <w:r>
        <w:rPr>
          <w:b/>
          <w:bCs/>
          <w:color w:val="000000"/>
        </w:rPr>
        <w:t>询价方式，选定承包人。</w:t>
      </w:r>
    </w:p>
    <w:p w14:paraId="15887F03">
      <w:pPr>
        <w:spacing w:line="360" w:lineRule="auto"/>
        <w:ind w:firstLine="420" w:firstLineChars="200"/>
        <w:rPr>
          <w:b/>
          <w:bCs/>
          <w:color w:val="000000"/>
          <w:sz w:val="24"/>
        </w:rPr>
      </w:pPr>
      <w:r>
        <w:rPr>
          <w:b/>
          <w:bCs/>
          <w:color w:val="000000"/>
        </w:rPr>
        <w:t>□</w:t>
      </w:r>
      <w:r>
        <w:rPr>
          <w:rFonts w:hint="eastAsia"/>
          <w:b/>
          <w:bCs/>
          <w:color w:val="000000"/>
        </w:rPr>
        <w:t xml:space="preserve"> </w:t>
      </w:r>
      <w:r>
        <w:rPr>
          <w:b/>
          <w:bCs/>
          <w:color w:val="000000"/>
        </w:rPr>
        <w:t>谈判</w:t>
      </w:r>
    </w:p>
    <w:p w14:paraId="307D43DF">
      <w:pPr>
        <w:spacing w:line="360" w:lineRule="auto"/>
        <w:ind w:firstLine="420" w:firstLineChars="200"/>
        <w:rPr>
          <w:b/>
          <w:bCs/>
          <w:color w:val="000000"/>
          <w:sz w:val="24"/>
        </w:rPr>
      </w:pPr>
      <w:r>
        <w:rPr>
          <w:b/>
          <w:bCs/>
          <w:color w:val="000000"/>
        </w:rPr>
        <w:t>2、现场条件：</w:t>
      </w:r>
    </w:p>
    <w:p w14:paraId="50A19B2D">
      <w:pPr>
        <w:spacing w:line="360" w:lineRule="auto"/>
        <w:ind w:left="720"/>
        <w:rPr>
          <w:color w:val="000000"/>
          <w:sz w:val="24"/>
        </w:rPr>
      </w:pPr>
      <w:r>
        <w:rPr>
          <w:color w:val="000000"/>
        </w:rPr>
        <w:t>2.1现场情况：</w:t>
      </w:r>
      <w:r>
        <w:rPr>
          <w:color w:val="000000"/>
          <w:u w:val="single"/>
        </w:rPr>
        <w:t xml:space="preserve">    </w:t>
      </w:r>
      <w:r>
        <w:rPr>
          <w:rFonts w:hint="eastAsia"/>
          <w:color w:val="000000"/>
          <w:u w:val="single"/>
        </w:rPr>
        <w:t xml:space="preserve">    </w:t>
      </w:r>
      <w:r>
        <w:rPr>
          <w:color w:val="000000"/>
          <w:u w:val="single"/>
        </w:rPr>
        <w:t xml:space="preserve">符合条件                        </w:t>
      </w:r>
      <w:r>
        <w:rPr>
          <w:color w:val="000000"/>
        </w:rPr>
        <w:t>。</w:t>
      </w:r>
    </w:p>
    <w:p w14:paraId="62CAED07">
      <w:pPr>
        <w:spacing w:line="360" w:lineRule="auto"/>
        <w:ind w:left="720"/>
        <w:rPr>
          <w:color w:val="000000"/>
          <w:sz w:val="24"/>
        </w:rPr>
      </w:pPr>
      <w:r>
        <w:rPr>
          <w:color w:val="000000"/>
        </w:rPr>
        <w:t>2.2场内外</w:t>
      </w:r>
      <w:r>
        <w:rPr>
          <w:rFonts w:hint="eastAsia"/>
          <w:color w:val="000000"/>
        </w:rPr>
        <w:t>作业面</w:t>
      </w:r>
      <w:r>
        <w:rPr>
          <w:color w:val="000000"/>
        </w:rPr>
        <w:t>：</w:t>
      </w:r>
      <w:r>
        <w:rPr>
          <w:color w:val="000000"/>
          <w:u w:val="single"/>
        </w:rPr>
        <w:t xml:space="preserve">        符合条件                        </w:t>
      </w:r>
      <w:r>
        <w:rPr>
          <w:color w:val="000000"/>
        </w:rPr>
        <w:t>。</w:t>
      </w:r>
    </w:p>
    <w:p w14:paraId="1DF42406">
      <w:pPr>
        <w:spacing w:line="360" w:lineRule="auto"/>
        <w:ind w:left="720"/>
        <w:rPr>
          <w:color w:val="000000"/>
          <w:sz w:val="24"/>
        </w:rPr>
      </w:pPr>
      <w:r>
        <w:rPr>
          <w:color w:val="000000"/>
        </w:rPr>
        <w:t>2.3用水电：</w:t>
      </w:r>
      <w:r>
        <w:rPr>
          <w:color w:val="000000"/>
          <w:u w:val="single"/>
        </w:rPr>
        <w:t xml:space="preserve">          符合条件                        </w:t>
      </w:r>
      <w:r>
        <w:rPr>
          <w:color w:val="000000"/>
        </w:rPr>
        <w:t>。</w:t>
      </w:r>
    </w:p>
    <w:p w14:paraId="3A16C509">
      <w:pPr>
        <w:spacing w:line="360" w:lineRule="auto"/>
        <w:ind w:firstLine="420"/>
        <w:rPr>
          <w:color w:val="000000"/>
          <w:u w:val="single"/>
        </w:rPr>
      </w:pPr>
      <w:r>
        <w:rPr>
          <w:b/>
          <w:bCs/>
          <w:color w:val="000000"/>
        </w:rPr>
        <w:t>3、发包范围</w:t>
      </w:r>
      <w:r>
        <w:rPr>
          <w:color w:val="000000"/>
        </w:rPr>
        <w:t>：</w:t>
      </w:r>
      <w:r>
        <w:rPr>
          <w:rFonts w:hint="eastAsia"/>
          <w:color w:val="000000"/>
          <w:u w:val="single"/>
        </w:rPr>
        <w:t xml:space="preserve">   见清单 。</w:t>
      </w:r>
    </w:p>
    <w:p w14:paraId="1691AF5B">
      <w:pPr>
        <w:spacing w:line="360" w:lineRule="auto"/>
        <w:ind w:firstLine="412" w:firstLineChars="196"/>
        <w:rPr>
          <w:rFonts w:ascii="宋体" w:hAnsi="宋体"/>
          <w:b/>
          <w:szCs w:val="21"/>
        </w:rPr>
      </w:pPr>
      <w:r>
        <w:rPr>
          <w:rFonts w:ascii="宋体" w:hAnsi="宋体"/>
          <w:b/>
          <w:szCs w:val="21"/>
        </w:rPr>
        <w:t>4</w:t>
      </w:r>
      <w:r>
        <w:rPr>
          <w:rFonts w:hint="eastAsia" w:ascii="宋体" w:hAnsi="宋体"/>
          <w:b/>
          <w:szCs w:val="21"/>
        </w:rPr>
        <w:t>、服务期限：自采购合同签订之日起</w:t>
      </w:r>
      <w:r>
        <w:rPr>
          <w:rFonts w:ascii="宋体" w:hAnsi="宋体"/>
          <w:b/>
          <w:szCs w:val="21"/>
        </w:rPr>
        <w:t>1</w:t>
      </w:r>
      <w:r>
        <w:rPr>
          <w:rFonts w:hint="eastAsia" w:ascii="宋体" w:hAnsi="宋体"/>
          <w:b/>
          <w:szCs w:val="21"/>
        </w:rPr>
        <w:t>年。</w:t>
      </w:r>
    </w:p>
    <w:p w14:paraId="6E00FBAA">
      <w:pPr>
        <w:spacing w:line="360" w:lineRule="auto"/>
        <w:ind w:firstLine="420" w:firstLineChars="200"/>
        <w:rPr>
          <w:rFonts w:hint="eastAsia"/>
          <w:color w:val="000000"/>
          <w:highlight w:val="none"/>
        </w:rPr>
      </w:pPr>
      <w:r>
        <w:rPr>
          <w:b/>
          <w:bCs/>
          <w:color w:val="000000"/>
          <w:highlight w:val="none"/>
        </w:rPr>
        <w:t>5</w:t>
      </w:r>
      <w:r>
        <w:rPr>
          <w:rFonts w:hint="eastAsia"/>
          <w:b/>
          <w:bCs/>
          <w:color w:val="000000"/>
          <w:highlight w:val="none"/>
        </w:rPr>
        <w:t>、服务要求：</w:t>
      </w:r>
      <w:r>
        <w:rPr>
          <w:color w:val="000000"/>
          <w:highlight w:val="none"/>
        </w:rPr>
        <w:t xml:space="preserve"> </w:t>
      </w:r>
      <w:r>
        <w:rPr>
          <w:rFonts w:hint="eastAsia"/>
          <w:color w:val="000000"/>
          <w:highlight w:val="none"/>
        </w:rPr>
        <w:t>按照执行规范：1、GB 17051-</w:t>
      </w:r>
      <w:r>
        <w:rPr>
          <w:rFonts w:hint="eastAsia"/>
          <w:color w:val="000000"/>
          <w:highlight w:val="none"/>
          <w:lang w:val="en-US" w:eastAsia="zh-CN"/>
        </w:rPr>
        <w:t>2022</w:t>
      </w:r>
      <w:r>
        <w:rPr>
          <w:rFonts w:hint="eastAsia"/>
          <w:color w:val="000000"/>
          <w:highlight w:val="none"/>
        </w:rPr>
        <w:t>二次供水设施卫生规范；2、GB 5749-</w:t>
      </w:r>
      <w:r>
        <w:rPr>
          <w:rFonts w:hint="eastAsia"/>
          <w:color w:val="000000"/>
          <w:highlight w:val="none"/>
          <w:lang w:val="en-US" w:eastAsia="zh-CN"/>
        </w:rPr>
        <w:t>2022</w:t>
      </w:r>
      <w:r>
        <w:rPr>
          <w:rFonts w:hint="eastAsia"/>
          <w:color w:val="000000"/>
          <w:highlight w:val="none"/>
        </w:rPr>
        <w:t>生活饮用水卫生标准进行操作，施工前做好有限空间施工安全防范措施。</w:t>
      </w:r>
      <w:r>
        <w:rPr>
          <w:rFonts w:hint="eastAsia"/>
          <w:color w:val="000000"/>
          <w:highlight w:val="none"/>
          <w:lang w:val="en-US" w:eastAsia="zh-CN"/>
        </w:rPr>
        <w:t>施工单位持有有效的《有限空间作业服务企业资质证书》。</w:t>
      </w:r>
      <w:r>
        <w:rPr>
          <w:rFonts w:hint="eastAsia"/>
          <w:color w:val="000000"/>
          <w:highlight w:val="none"/>
        </w:rPr>
        <w:t>所有进入有限空间的作业必须持有有效的《有限空间作业审批表》。</w:t>
      </w:r>
      <w:r>
        <w:rPr>
          <w:rFonts w:hint="eastAsia"/>
          <w:color w:val="000000"/>
          <w:highlight w:val="none"/>
          <w:lang w:val="en-US" w:eastAsia="zh-CN"/>
        </w:rPr>
        <w:t>施工人员作业必须持有有效的公共场所从业人员健康证明。</w:t>
      </w:r>
      <w:r>
        <w:rPr>
          <w:rFonts w:hint="eastAsia"/>
          <w:color w:val="000000"/>
          <w:highlight w:val="none"/>
        </w:rPr>
        <w:t>严格按照《有限空间作业安全技术操作规程指南》进行施工。</w:t>
      </w:r>
    </w:p>
    <w:p w14:paraId="662E0DE7">
      <w:pPr>
        <w:spacing w:line="360" w:lineRule="auto"/>
        <w:ind w:firstLine="420" w:firstLineChars="200"/>
        <w:rPr>
          <w:rFonts w:hint="eastAsia"/>
          <w:b/>
          <w:bCs/>
          <w:color w:val="000000"/>
        </w:rPr>
      </w:pPr>
      <w:r>
        <w:rPr>
          <w:rFonts w:hint="eastAsia"/>
          <w:b/>
          <w:bCs/>
          <w:color w:val="000000"/>
        </w:rPr>
        <w:t>检测项目</w:t>
      </w:r>
    </w:p>
    <w:p w14:paraId="7C555035">
      <w:pPr>
        <w:spacing w:line="360" w:lineRule="auto"/>
        <w:ind w:firstLine="420" w:firstLineChars="200"/>
        <w:rPr>
          <w:rFonts w:hint="eastAsia" w:eastAsia="宋体"/>
          <w:color w:val="000000"/>
          <w:lang w:eastAsia="zh-CN"/>
        </w:rPr>
      </w:pPr>
      <w:r>
        <w:rPr>
          <w:rFonts w:hint="eastAsia"/>
          <w:color w:val="000000"/>
        </w:rPr>
        <w:t>pH值，亚硝酸盐氮，总大肠菌群，氨氮，浑浊度，耗氧量</w:t>
      </w:r>
      <w:r>
        <w:rPr>
          <w:rFonts w:hint="eastAsia"/>
          <w:color w:val="000000"/>
          <w:lang w:eastAsia="zh-CN"/>
        </w:rPr>
        <w:t>（</w:t>
      </w:r>
      <w:r>
        <w:rPr>
          <w:rFonts w:hint="eastAsia"/>
          <w:color w:val="000000"/>
        </w:rPr>
        <w:t>高锰酸盐指数</w:t>
      </w:r>
      <w:r>
        <w:rPr>
          <w:rFonts w:hint="eastAsia"/>
          <w:color w:val="000000"/>
          <w:lang w:eastAsia="zh-CN"/>
        </w:rPr>
        <w:t>）</w:t>
      </w:r>
      <w:r>
        <w:rPr>
          <w:rFonts w:hint="eastAsia"/>
          <w:color w:val="000000"/>
        </w:rPr>
        <w:t>，肉眼可见物</w:t>
      </w:r>
      <w:r>
        <w:rPr>
          <w:rFonts w:hint="eastAsia"/>
          <w:color w:val="000000"/>
          <w:lang w:eastAsia="zh-CN"/>
        </w:rPr>
        <w:t>，</w:t>
      </w:r>
      <w:r>
        <w:rPr>
          <w:rFonts w:hint="eastAsia"/>
          <w:color w:val="000000"/>
        </w:rPr>
        <w:t>臭和味</w:t>
      </w:r>
      <w:r>
        <w:rPr>
          <w:rFonts w:hint="eastAsia"/>
          <w:color w:val="000000"/>
          <w:lang w:eastAsia="zh-CN"/>
        </w:rPr>
        <w:t>，</w:t>
      </w:r>
      <w:r>
        <w:rPr>
          <w:rFonts w:hint="eastAsia"/>
          <w:color w:val="000000"/>
        </w:rPr>
        <w:t>色度</w:t>
      </w:r>
      <w:r>
        <w:rPr>
          <w:rFonts w:hint="eastAsia"/>
          <w:color w:val="000000"/>
          <w:lang w:eastAsia="zh-CN"/>
        </w:rPr>
        <w:t>，</w:t>
      </w:r>
      <w:r>
        <w:rPr>
          <w:rFonts w:hint="eastAsia"/>
          <w:color w:val="000000"/>
        </w:rPr>
        <w:t>菌落总数</w:t>
      </w:r>
      <w:r>
        <w:rPr>
          <w:rFonts w:hint="eastAsia"/>
          <w:color w:val="000000"/>
          <w:lang w:eastAsia="zh-CN"/>
        </w:rPr>
        <w:t>，</w:t>
      </w:r>
      <w:r>
        <w:rPr>
          <w:rFonts w:hint="eastAsia"/>
          <w:color w:val="000000"/>
        </w:rPr>
        <w:t>游离氯</w:t>
      </w:r>
      <w:r>
        <w:rPr>
          <w:rFonts w:hint="eastAsia"/>
          <w:color w:val="000000"/>
          <w:lang w:eastAsia="zh-CN"/>
        </w:rPr>
        <w:t>。</w:t>
      </w:r>
    </w:p>
    <w:p w14:paraId="1D26F7DC">
      <w:pPr>
        <w:spacing w:line="360" w:lineRule="auto"/>
        <w:ind w:firstLine="420" w:firstLineChars="200"/>
        <w:rPr>
          <w:rFonts w:hint="eastAsia"/>
          <w:b/>
          <w:bCs/>
          <w:color w:val="000000"/>
        </w:rPr>
      </w:pPr>
      <w:r>
        <w:rPr>
          <w:rFonts w:hint="eastAsia"/>
          <w:b/>
          <w:bCs/>
          <w:color w:val="000000"/>
        </w:rPr>
        <w:t>检测依据</w:t>
      </w:r>
    </w:p>
    <w:p w14:paraId="68B0AC87">
      <w:pPr>
        <w:spacing w:line="360" w:lineRule="auto"/>
        <w:ind w:firstLine="420" w:firstLineChars="200"/>
        <w:rPr>
          <w:rFonts w:hint="eastAsia"/>
          <w:color w:val="000000"/>
        </w:rPr>
      </w:pPr>
      <w:r>
        <w:rPr>
          <w:rFonts w:hint="eastAsia"/>
          <w:color w:val="000000"/>
        </w:rPr>
        <w:t>GB/T 5750.12-2023《生活饮用水标准检验方法 微生物指标》</w:t>
      </w:r>
    </w:p>
    <w:p w14:paraId="74F41B15">
      <w:pPr>
        <w:spacing w:line="360" w:lineRule="auto"/>
        <w:ind w:firstLine="420" w:firstLineChars="200"/>
        <w:rPr>
          <w:rFonts w:hint="eastAsia"/>
          <w:color w:val="000000"/>
        </w:rPr>
      </w:pPr>
      <w:r>
        <w:rPr>
          <w:rFonts w:hint="eastAsia"/>
          <w:color w:val="000000"/>
        </w:rPr>
        <w:t>GB/T 5750.5-2023《生活饮用水标准检验方法 无机非金属指标》</w:t>
      </w:r>
    </w:p>
    <w:p w14:paraId="2FE55DC2">
      <w:pPr>
        <w:spacing w:line="360" w:lineRule="auto"/>
        <w:ind w:firstLine="420" w:firstLineChars="200"/>
        <w:rPr>
          <w:rFonts w:hint="eastAsia"/>
          <w:color w:val="000000"/>
        </w:rPr>
      </w:pPr>
      <w:r>
        <w:rPr>
          <w:rFonts w:hint="eastAsia"/>
          <w:color w:val="000000"/>
        </w:rPr>
        <w:t>GB/T 6920-1986《水质 pH 值的测定 玻璃电极法》</w:t>
      </w:r>
    </w:p>
    <w:p w14:paraId="5166D4D1">
      <w:pPr>
        <w:spacing w:line="360" w:lineRule="auto"/>
        <w:ind w:firstLine="420" w:firstLineChars="200"/>
        <w:rPr>
          <w:rFonts w:hint="eastAsia"/>
          <w:color w:val="000000"/>
        </w:rPr>
      </w:pPr>
      <w:r>
        <w:rPr>
          <w:rFonts w:hint="eastAsia"/>
          <w:color w:val="000000"/>
        </w:rPr>
        <w:t>GB/T 5750.4-2023《生活饮用水标准检验方法 感官性状和物理指标》</w:t>
      </w:r>
    </w:p>
    <w:p w14:paraId="0DC67394">
      <w:pPr>
        <w:spacing w:line="360" w:lineRule="auto"/>
        <w:ind w:firstLine="420" w:firstLineChars="200"/>
        <w:rPr>
          <w:rFonts w:hint="eastAsia"/>
          <w:color w:val="000000"/>
        </w:rPr>
      </w:pPr>
      <w:r>
        <w:rPr>
          <w:rFonts w:hint="eastAsia"/>
          <w:color w:val="000000"/>
        </w:rPr>
        <w:t>GB/T 5750.7-2023《生活饮用水标准检验方法 有机物综合指标》</w:t>
      </w:r>
    </w:p>
    <w:p w14:paraId="343686BA">
      <w:pPr>
        <w:spacing w:line="360" w:lineRule="auto"/>
        <w:ind w:firstLine="420" w:firstLineChars="200"/>
        <w:rPr>
          <w:rFonts w:hint="eastAsia"/>
          <w:color w:val="000000"/>
        </w:rPr>
      </w:pPr>
      <w:r>
        <w:rPr>
          <w:rFonts w:hint="eastAsia"/>
          <w:color w:val="000000"/>
        </w:rPr>
        <w:t>GB/T 5750.11-2023《生活饮用水标准检验方法 消毒剂指标》</w:t>
      </w:r>
    </w:p>
    <w:p w14:paraId="0FFAF270">
      <w:pPr>
        <w:spacing w:line="360" w:lineRule="auto"/>
        <w:ind w:firstLine="420" w:firstLineChars="200"/>
        <w:rPr>
          <w:rFonts w:hint="eastAsia"/>
          <w:b/>
          <w:bCs/>
          <w:color w:val="000000"/>
        </w:rPr>
      </w:pPr>
      <w:r>
        <w:rPr>
          <w:rFonts w:hint="eastAsia"/>
          <w:b/>
          <w:bCs/>
          <w:color w:val="000000"/>
        </w:rPr>
        <w:t>参考依据</w:t>
      </w:r>
    </w:p>
    <w:p w14:paraId="0711A680">
      <w:pPr>
        <w:spacing w:line="360" w:lineRule="auto"/>
        <w:ind w:firstLine="420" w:firstLineChars="200"/>
        <w:rPr>
          <w:rFonts w:hint="eastAsia"/>
          <w:color w:val="000000"/>
        </w:rPr>
      </w:pPr>
      <w:r>
        <w:rPr>
          <w:rFonts w:hint="eastAsia"/>
          <w:color w:val="000000"/>
        </w:rPr>
        <w:t>GB 5749-2022 《生活饮用水卫生标准》</w:t>
      </w:r>
    </w:p>
    <w:p w14:paraId="36C39F25">
      <w:pPr>
        <w:spacing w:line="360" w:lineRule="auto"/>
        <w:ind w:firstLine="420" w:firstLineChars="200"/>
        <w:rPr>
          <w:b/>
          <w:bCs/>
          <w:color w:val="000000"/>
        </w:rPr>
      </w:pPr>
      <w:r>
        <w:rPr>
          <w:b/>
          <w:bCs/>
          <w:color w:val="000000"/>
        </w:rPr>
        <w:t>6</w:t>
      </w:r>
      <w:r>
        <w:rPr>
          <w:rFonts w:hint="eastAsia"/>
          <w:b/>
          <w:bCs/>
          <w:color w:val="000000"/>
        </w:rPr>
        <w:t xml:space="preserve">、供应商要求： </w:t>
      </w:r>
    </w:p>
    <w:p w14:paraId="09BD27FC">
      <w:pPr>
        <w:spacing w:line="360" w:lineRule="auto"/>
        <w:ind w:firstLine="420" w:firstLineChars="200"/>
        <w:rPr>
          <w:color w:val="000000"/>
        </w:rPr>
      </w:pPr>
      <w:r>
        <w:rPr>
          <w:rFonts w:hint="eastAsia"/>
          <w:color w:val="000000"/>
        </w:rPr>
        <w:t>（1）投标人应为符合《中华人民共和国招标投标法》规定的独立法人或其他组织；</w:t>
      </w:r>
    </w:p>
    <w:p w14:paraId="38B3A459">
      <w:pPr>
        <w:spacing w:line="360" w:lineRule="auto"/>
        <w:ind w:firstLine="420" w:firstLineChars="200"/>
        <w:rPr>
          <w:color w:val="000000"/>
        </w:rPr>
      </w:pPr>
      <w:r>
        <w:rPr>
          <w:rFonts w:hint="eastAsia"/>
          <w:color w:val="000000"/>
        </w:rPr>
        <w:t>（2）参加本次采购活动前3年内，在经营活动中没有重大违法记录，无利用不正当竞争手段骗取中标，无重大经济刑事案件；</w:t>
      </w:r>
    </w:p>
    <w:p w14:paraId="5EB4ADD7">
      <w:pPr>
        <w:spacing w:line="360" w:lineRule="auto"/>
        <w:ind w:firstLine="420" w:firstLineChars="200"/>
        <w:rPr>
          <w:color w:val="000000"/>
        </w:rPr>
      </w:pPr>
      <w:r>
        <w:rPr>
          <w:rFonts w:hint="eastAsia"/>
          <w:color w:val="000000"/>
        </w:rPr>
        <w:t>（3）本项目不接受联合体投标。资格审查不合格者不予受理；</w:t>
      </w:r>
    </w:p>
    <w:p w14:paraId="547E0432">
      <w:pPr>
        <w:spacing w:line="360" w:lineRule="auto"/>
        <w:ind w:firstLine="412" w:firstLineChars="196"/>
        <w:rPr>
          <w:b/>
        </w:rPr>
      </w:pPr>
      <w:r>
        <w:rPr>
          <w:b/>
        </w:rPr>
        <w:t>7</w:t>
      </w:r>
      <w:r>
        <w:rPr>
          <w:rFonts w:hint="eastAsia"/>
          <w:b/>
        </w:rPr>
        <w:t>、响应单位须提供本次采购成交后，合同部分或全部不可转包，如发现成交供应商私自转包即刻取消其成交供应商资格，并将被列入苏州市立医院采购不诚信单位名单，三年内不得参加苏州市立医院的采购活动。</w:t>
      </w:r>
    </w:p>
    <w:p w14:paraId="0173CC02">
      <w:pPr>
        <w:spacing w:line="360" w:lineRule="auto"/>
        <w:ind w:firstLine="420" w:firstLineChars="200"/>
        <w:rPr>
          <w:b/>
          <w:bCs/>
          <w:color w:val="000000"/>
        </w:rPr>
      </w:pPr>
      <w:r>
        <w:rPr>
          <w:b/>
          <w:bCs/>
          <w:color w:val="000000"/>
        </w:rPr>
        <w:t>8</w:t>
      </w:r>
      <w:r>
        <w:rPr>
          <w:rFonts w:hint="eastAsia"/>
          <w:b/>
          <w:bCs/>
          <w:color w:val="000000"/>
        </w:rPr>
        <w:t>、投标报价金额包括完成该项工作所需全部的设备、材料、附配件及其施工、人工、机械、运输、仓储、劳保、保险、检测验收、安装、调试、技术支持与培训、售后服务与维保、企业利润、税金等以及政策性文件规定和合同包含的所有风险、责任等各项应有费用。</w:t>
      </w:r>
    </w:p>
    <w:p w14:paraId="52661409">
      <w:pPr>
        <w:spacing w:line="360" w:lineRule="auto"/>
        <w:ind w:firstLine="420" w:firstLineChars="200"/>
        <w:rPr>
          <w:b/>
          <w:bCs/>
          <w:color w:val="000000"/>
        </w:rPr>
      </w:pPr>
    </w:p>
    <w:p w14:paraId="311B76A9">
      <w:pPr>
        <w:spacing w:line="360" w:lineRule="auto"/>
        <w:jc w:val="center"/>
        <w:rPr>
          <w:b/>
          <w:color w:val="000000"/>
          <w:sz w:val="32"/>
        </w:rPr>
      </w:pPr>
      <w:r>
        <w:rPr>
          <w:b/>
          <w:color w:val="000000"/>
          <w:sz w:val="32"/>
        </w:rPr>
        <w:br w:type="page"/>
      </w:r>
      <w:r>
        <w:rPr>
          <w:b/>
          <w:color w:val="000000"/>
          <w:sz w:val="32"/>
        </w:rPr>
        <w:t>（二）询价文件</w:t>
      </w:r>
    </w:p>
    <w:p w14:paraId="05A40B16">
      <w:pPr>
        <w:spacing w:line="360" w:lineRule="auto"/>
        <w:ind w:firstLine="420" w:firstLineChars="200"/>
        <w:jc w:val="left"/>
        <w:rPr>
          <w:b/>
          <w:bCs/>
          <w:color w:val="000000"/>
          <w:sz w:val="24"/>
        </w:rPr>
      </w:pPr>
      <w:r>
        <w:rPr>
          <w:b/>
          <w:bCs/>
          <w:color w:val="000000"/>
        </w:rPr>
        <w:t>1、询价文件的组成</w:t>
      </w:r>
    </w:p>
    <w:p w14:paraId="014A0EBB">
      <w:pPr>
        <w:tabs>
          <w:tab w:val="left" w:pos="5505"/>
        </w:tabs>
        <w:spacing w:line="360" w:lineRule="auto"/>
        <w:ind w:firstLine="420" w:firstLineChars="200"/>
        <w:rPr>
          <w:color w:val="000000"/>
          <w:sz w:val="24"/>
        </w:rPr>
      </w:pPr>
      <w:r>
        <w:rPr>
          <w:color w:val="000000"/>
        </w:rPr>
        <w:t xml:space="preserve">  （1）竞争报价须知及前附表</w:t>
      </w:r>
      <w:r>
        <w:rPr>
          <w:color w:val="000000"/>
        </w:rPr>
        <w:tab/>
      </w:r>
    </w:p>
    <w:p w14:paraId="1123D734">
      <w:pPr>
        <w:spacing w:line="360" w:lineRule="auto"/>
        <w:ind w:firstLine="420" w:firstLineChars="200"/>
        <w:rPr>
          <w:color w:val="000000"/>
          <w:sz w:val="24"/>
        </w:rPr>
      </w:pPr>
      <w:r>
        <w:rPr>
          <w:color w:val="000000"/>
        </w:rPr>
        <w:t xml:space="preserve">  （2）合同主要条款</w:t>
      </w:r>
    </w:p>
    <w:p w14:paraId="2703B35F">
      <w:pPr>
        <w:spacing w:line="360" w:lineRule="auto"/>
        <w:ind w:firstLine="420" w:firstLineChars="200"/>
        <w:rPr>
          <w:color w:val="000000"/>
          <w:sz w:val="24"/>
        </w:rPr>
      </w:pPr>
      <w:r>
        <w:rPr>
          <w:color w:val="000000"/>
        </w:rPr>
        <w:t xml:space="preserve">  （3）技术要求、清单</w:t>
      </w:r>
    </w:p>
    <w:p w14:paraId="5404FB72">
      <w:pPr>
        <w:spacing w:line="360" w:lineRule="auto"/>
        <w:ind w:firstLine="420" w:firstLineChars="200"/>
        <w:rPr>
          <w:b/>
          <w:bCs/>
          <w:color w:val="000000"/>
          <w:sz w:val="24"/>
        </w:rPr>
      </w:pPr>
      <w:r>
        <w:rPr>
          <w:b/>
          <w:color w:val="000000"/>
        </w:rPr>
        <w:t>2、</w:t>
      </w:r>
      <w:r>
        <w:rPr>
          <w:b/>
          <w:bCs/>
          <w:color w:val="000000"/>
        </w:rPr>
        <w:t>竞争性发包文件的澄清</w:t>
      </w:r>
    </w:p>
    <w:p w14:paraId="5E2F21E3">
      <w:pPr>
        <w:spacing w:line="360" w:lineRule="auto"/>
        <w:ind w:firstLine="420" w:firstLineChars="200"/>
        <w:rPr>
          <w:color w:val="000000"/>
          <w:highlight w:val="none"/>
        </w:rPr>
      </w:pPr>
      <w:r>
        <w:rPr>
          <w:color w:val="000000"/>
          <w:highlight w:val="none"/>
        </w:rPr>
        <w:t>竞争报价人在收到本文件后，如有疑问需要澄清，</w:t>
      </w:r>
      <w:r>
        <w:rPr>
          <w:highlight w:val="none"/>
        </w:rPr>
        <w:t>应于202</w:t>
      </w:r>
      <w:r>
        <w:rPr>
          <w:rFonts w:hint="eastAsia"/>
          <w:highlight w:val="none"/>
          <w:lang w:val="en-US" w:eastAsia="zh-CN"/>
        </w:rPr>
        <w:t>5</w:t>
      </w:r>
      <w:r>
        <w:rPr>
          <w:highlight w:val="none"/>
        </w:rPr>
        <w:t>年</w:t>
      </w:r>
      <w:r>
        <w:rPr>
          <w:rFonts w:hint="eastAsia"/>
          <w:highlight w:val="none"/>
          <w:u w:val="single"/>
        </w:rPr>
        <w:t xml:space="preserve"> </w:t>
      </w:r>
      <w:r>
        <w:rPr>
          <w:rFonts w:hint="eastAsia"/>
          <w:highlight w:val="none"/>
          <w:u w:val="single"/>
          <w:lang w:val="en-US" w:eastAsia="zh-CN"/>
        </w:rPr>
        <w:t>7</w:t>
      </w:r>
      <w:r>
        <w:rPr>
          <w:rFonts w:hint="eastAsia"/>
          <w:highlight w:val="none"/>
          <w:u w:val="single"/>
        </w:rPr>
        <w:t xml:space="preserve"> </w:t>
      </w:r>
      <w:r>
        <w:rPr>
          <w:highlight w:val="none"/>
        </w:rPr>
        <w:t>月</w:t>
      </w:r>
      <w:r>
        <w:rPr>
          <w:rFonts w:hint="eastAsia"/>
          <w:highlight w:val="none"/>
          <w:u w:val="single"/>
        </w:rPr>
        <w:t xml:space="preserve"> </w:t>
      </w:r>
      <w:r>
        <w:rPr>
          <w:rFonts w:hint="eastAsia"/>
          <w:highlight w:val="none"/>
          <w:u w:val="single"/>
          <w:lang w:val="en-US" w:eastAsia="zh-CN"/>
        </w:rPr>
        <w:t>15</w:t>
      </w:r>
      <w:r>
        <w:rPr>
          <w:rFonts w:hint="eastAsia"/>
          <w:highlight w:val="none"/>
          <w:u w:val="single"/>
        </w:rPr>
        <w:t xml:space="preserve"> </w:t>
      </w:r>
      <w:r>
        <w:rPr>
          <w:highlight w:val="none"/>
        </w:rPr>
        <w:t>日</w:t>
      </w:r>
      <w:r>
        <w:rPr>
          <w:rFonts w:hint="eastAsia"/>
          <w:highlight w:val="none"/>
        </w:rPr>
        <w:t xml:space="preserve"> </w:t>
      </w:r>
      <w:r>
        <w:rPr>
          <w:color w:val="000000"/>
          <w:highlight w:val="none"/>
        </w:rPr>
        <w:t>16</w:t>
      </w:r>
      <w:r>
        <w:rPr>
          <w:rFonts w:hint="eastAsia"/>
          <w:color w:val="000000"/>
          <w:highlight w:val="none"/>
        </w:rPr>
        <w:t>：</w:t>
      </w:r>
      <w:r>
        <w:rPr>
          <w:color w:val="000000"/>
          <w:highlight w:val="none"/>
        </w:rPr>
        <w:t>30时前以书面形式递交</w:t>
      </w:r>
      <w:r>
        <w:rPr>
          <w:rFonts w:hint="eastAsia"/>
          <w:color w:val="000000"/>
          <w:highlight w:val="none"/>
        </w:rPr>
        <w:t>招标单位</w:t>
      </w:r>
      <w:r>
        <w:rPr>
          <w:color w:val="000000"/>
          <w:highlight w:val="none"/>
        </w:rPr>
        <w:t>，招标</w:t>
      </w:r>
      <w:r>
        <w:rPr>
          <w:rFonts w:hint="eastAsia"/>
          <w:color w:val="000000"/>
          <w:highlight w:val="none"/>
        </w:rPr>
        <w:t>单位</w:t>
      </w:r>
      <w:r>
        <w:rPr>
          <w:color w:val="000000"/>
          <w:highlight w:val="none"/>
        </w:rPr>
        <w:t>在</w:t>
      </w:r>
      <w:r>
        <w:rPr>
          <w:rFonts w:hint="eastAsia"/>
          <w:color w:val="000000"/>
          <w:highlight w:val="none"/>
        </w:rPr>
        <w:t>1</w:t>
      </w:r>
      <w:r>
        <w:rPr>
          <w:color w:val="000000"/>
          <w:highlight w:val="none"/>
        </w:rPr>
        <w:t>个</w:t>
      </w:r>
      <w:r>
        <w:rPr>
          <w:rFonts w:hint="eastAsia"/>
          <w:color w:val="000000"/>
          <w:highlight w:val="none"/>
        </w:rPr>
        <w:t>自然</w:t>
      </w:r>
      <w:r>
        <w:rPr>
          <w:color w:val="000000"/>
          <w:highlight w:val="none"/>
        </w:rPr>
        <w:t>日内以书面形式提供给所有竞争报价人</w:t>
      </w:r>
      <w:r>
        <w:rPr>
          <w:rFonts w:hint="eastAsia"/>
          <w:color w:val="000000"/>
          <w:highlight w:val="none"/>
        </w:rPr>
        <w:t>。</w:t>
      </w:r>
    </w:p>
    <w:p w14:paraId="5133DEFA">
      <w:pPr>
        <w:spacing w:line="360" w:lineRule="auto"/>
        <w:rPr>
          <w:color w:val="000000"/>
          <w:sz w:val="24"/>
        </w:rPr>
      </w:pPr>
    </w:p>
    <w:p w14:paraId="4DFDEAAC">
      <w:pPr>
        <w:spacing w:line="360" w:lineRule="auto"/>
        <w:jc w:val="center"/>
        <w:rPr>
          <w:b/>
          <w:color w:val="000000"/>
          <w:sz w:val="32"/>
        </w:rPr>
      </w:pPr>
      <w:r>
        <w:rPr>
          <w:b/>
          <w:color w:val="000000"/>
          <w:sz w:val="32"/>
        </w:rPr>
        <w:t>（三）竞争报价</w:t>
      </w:r>
    </w:p>
    <w:p w14:paraId="212097C3">
      <w:pPr>
        <w:spacing w:line="360" w:lineRule="auto"/>
        <w:ind w:firstLine="420" w:firstLineChars="200"/>
        <w:jc w:val="left"/>
        <w:rPr>
          <w:color w:val="000000"/>
          <w:sz w:val="24"/>
        </w:rPr>
      </w:pPr>
      <w:r>
        <w:rPr>
          <w:b/>
          <w:bCs/>
          <w:color w:val="000000"/>
        </w:rPr>
        <w:t>1、计价方式：本</w:t>
      </w:r>
      <w:r>
        <w:rPr>
          <w:rFonts w:hint="eastAsia"/>
          <w:b/>
          <w:bCs/>
          <w:color w:val="000000"/>
        </w:rPr>
        <w:t>服务</w:t>
      </w:r>
      <w:r>
        <w:rPr>
          <w:b/>
          <w:bCs/>
          <w:color w:val="000000"/>
        </w:rPr>
        <w:t>项目采用</w:t>
      </w:r>
      <w:r>
        <w:rPr>
          <w:color w:val="000000"/>
          <w:u w:val="single"/>
        </w:rPr>
        <w:t>计价表</w:t>
      </w:r>
      <w:r>
        <w:rPr>
          <w:rFonts w:hint="eastAsia"/>
          <w:b/>
          <w:bCs/>
          <w:color w:val="000000"/>
        </w:rPr>
        <w:t>计价方式</w:t>
      </w:r>
    </w:p>
    <w:p w14:paraId="7A6ACE0E">
      <w:pPr>
        <w:spacing w:line="360" w:lineRule="auto"/>
        <w:ind w:firstLine="420" w:firstLineChars="200"/>
        <w:rPr>
          <w:color w:val="000000"/>
          <w:sz w:val="24"/>
        </w:rPr>
      </w:pPr>
      <w:r>
        <w:rPr>
          <w:b/>
          <w:bCs/>
          <w:color w:val="000000"/>
        </w:rPr>
        <w:t>2、报价方式：本</w:t>
      </w:r>
      <w:r>
        <w:rPr>
          <w:rFonts w:hint="eastAsia"/>
          <w:b/>
          <w:bCs/>
          <w:color w:val="000000"/>
        </w:rPr>
        <w:t>服务</w:t>
      </w:r>
      <w:r>
        <w:rPr>
          <w:b/>
          <w:bCs/>
          <w:color w:val="000000"/>
        </w:rPr>
        <w:t>项目采用</w:t>
      </w:r>
      <w:r>
        <w:rPr>
          <w:color w:val="000000"/>
          <w:u w:val="single"/>
        </w:rPr>
        <w:t>固定</w:t>
      </w:r>
      <w:r>
        <w:rPr>
          <w:rFonts w:hint="eastAsia"/>
          <w:color w:val="000000"/>
          <w:u w:val="single"/>
        </w:rPr>
        <w:t>总</w:t>
      </w:r>
      <w:r>
        <w:rPr>
          <w:color w:val="000000"/>
          <w:u w:val="single"/>
        </w:rPr>
        <w:t>价</w:t>
      </w:r>
      <w:r>
        <w:rPr>
          <w:b/>
          <w:bCs/>
          <w:color w:val="000000"/>
        </w:rPr>
        <w:t>报价方式。</w:t>
      </w:r>
    </w:p>
    <w:p w14:paraId="6E6FF475">
      <w:pPr>
        <w:spacing w:line="360" w:lineRule="auto"/>
        <w:ind w:firstLine="420" w:firstLineChars="200"/>
        <w:rPr>
          <w:color w:val="000000"/>
          <w:sz w:val="24"/>
        </w:rPr>
      </w:pPr>
      <w:r>
        <w:rPr>
          <w:color w:val="000000"/>
        </w:rPr>
        <w:t>（竞争报价人应充分考虑</w:t>
      </w:r>
      <w:r>
        <w:rPr>
          <w:rFonts w:hint="eastAsia"/>
          <w:color w:val="000000"/>
        </w:rPr>
        <w:t>服务</w:t>
      </w:r>
      <w:r>
        <w:rPr>
          <w:color w:val="000000"/>
        </w:rPr>
        <w:t>期间市场价格变化，政策性调整的风险，一旦经评审确定承包人，报价不作调整。</w:t>
      </w:r>
      <w:r>
        <w:rPr>
          <w:rFonts w:hint="eastAsia"/>
          <w:color w:val="000000"/>
        </w:rPr>
        <w:t>）</w:t>
      </w:r>
    </w:p>
    <w:p w14:paraId="580212A1">
      <w:pPr>
        <w:spacing w:line="360" w:lineRule="auto"/>
        <w:ind w:firstLine="420" w:firstLineChars="200"/>
        <w:rPr>
          <w:b/>
          <w:bCs/>
          <w:color w:val="000000"/>
          <w:sz w:val="24"/>
        </w:rPr>
      </w:pPr>
      <w:r>
        <w:rPr>
          <w:b/>
          <w:bCs/>
          <w:color w:val="000000"/>
        </w:rPr>
        <w:t>3、竞争报价时，不可竞争费用均按规定计算，不得让利或随意调整计算标准。</w:t>
      </w:r>
    </w:p>
    <w:p w14:paraId="62919A81">
      <w:pPr>
        <w:spacing w:line="360" w:lineRule="auto"/>
        <w:ind w:firstLine="420" w:firstLineChars="200"/>
        <w:rPr>
          <w:rFonts w:hint="eastAsia"/>
          <w:b/>
          <w:bCs/>
          <w:color w:val="000000"/>
          <w:highlight w:val="none"/>
        </w:rPr>
      </w:pPr>
      <w:r>
        <w:rPr>
          <w:b/>
          <w:bCs/>
          <w:color w:val="000000"/>
          <w:highlight w:val="none"/>
        </w:rPr>
        <w:t>4、发包人设定竞争报价的最高限价为</w:t>
      </w:r>
      <w:r>
        <w:rPr>
          <w:b/>
          <w:bCs/>
          <w:color w:val="000000"/>
          <w:highlight w:val="none"/>
          <w:u w:val="single"/>
        </w:rPr>
        <w:t xml:space="preserve"> </w:t>
      </w:r>
      <w:r>
        <w:rPr>
          <w:rFonts w:hint="eastAsia"/>
          <w:b/>
          <w:bCs/>
          <w:color w:val="000000"/>
          <w:highlight w:val="none"/>
          <w:u w:val="single"/>
        </w:rPr>
        <w:t xml:space="preserve">    </w:t>
      </w:r>
      <w:r>
        <w:rPr>
          <w:rFonts w:hint="eastAsia"/>
          <w:b/>
          <w:bCs/>
          <w:color w:val="000000"/>
          <w:highlight w:val="none"/>
          <w:u w:val="single"/>
          <w:lang w:val="en-US" w:eastAsia="zh-CN"/>
        </w:rPr>
        <w:t>3</w:t>
      </w:r>
      <w:r>
        <w:rPr>
          <w:rFonts w:hint="eastAsia"/>
          <w:b/>
          <w:bCs/>
          <w:color w:val="000000"/>
          <w:highlight w:val="none"/>
          <w:u w:val="single"/>
        </w:rPr>
        <w:t xml:space="preserve">万     </w:t>
      </w:r>
      <w:r>
        <w:rPr>
          <w:b/>
          <w:bCs/>
          <w:color w:val="000000"/>
          <w:highlight w:val="none"/>
        </w:rPr>
        <w:t>元</w:t>
      </w:r>
      <w:r>
        <w:rPr>
          <w:rFonts w:hint="eastAsia"/>
          <w:b/>
          <w:bCs/>
          <w:color w:val="000000"/>
          <w:highlight w:val="none"/>
        </w:rPr>
        <w:t>。</w:t>
      </w:r>
    </w:p>
    <w:tbl>
      <w:tblPr>
        <w:tblStyle w:val="17"/>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536"/>
        <w:gridCol w:w="2126"/>
      </w:tblGrid>
      <w:tr w14:paraId="1FF54049">
        <w:trPr>
          <w:jc w:val="center"/>
        </w:trPr>
        <w:tc>
          <w:tcPr>
            <w:tcW w:w="846" w:type="dxa"/>
            <w:vAlign w:val="center"/>
          </w:tcPr>
          <w:p w14:paraId="652FEFD0">
            <w:pPr>
              <w:spacing w:line="360" w:lineRule="auto"/>
              <w:jc w:val="center"/>
              <w:rPr>
                <w:b/>
                <w:bCs/>
                <w:color w:val="000000"/>
                <w:highlight w:val="none"/>
              </w:rPr>
            </w:pPr>
            <w:r>
              <w:rPr>
                <w:rFonts w:hint="eastAsia"/>
                <w:b/>
                <w:bCs/>
                <w:color w:val="000000"/>
                <w:highlight w:val="none"/>
              </w:rPr>
              <w:t>序号</w:t>
            </w:r>
          </w:p>
        </w:tc>
        <w:tc>
          <w:tcPr>
            <w:tcW w:w="4536" w:type="dxa"/>
            <w:vAlign w:val="center"/>
          </w:tcPr>
          <w:p w14:paraId="57616D63">
            <w:pPr>
              <w:spacing w:line="360" w:lineRule="auto"/>
              <w:jc w:val="center"/>
              <w:rPr>
                <w:b/>
                <w:bCs/>
                <w:color w:val="000000"/>
                <w:highlight w:val="none"/>
              </w:rPr>
            </w:pPr>
            <w:r>
              <w:rPr>
                <w:rFonts w:hint="eastAsia"/>
                <w:b/>
                <w:bCs/>
                <w:color w:val="000000"/>
                <w:highlight w:val="none"/>
              </w:rPr>
              <w:t>院区</w:t>
            </w:r>
          </w:p>
        </w:tc>
        <w:tc>
          <w:tcPr>
            <w:tcW w:w="2126" w:type="dxa"/>
            <w:vAlign w:val="center"/>
          </w:tcPr>
          <w:p w14:paraId="4FAE4103">
            <w:pPr>
              <w:spacing w:line="360" w:lineRule="auto"/>
              <w:jc w:val="center"/>
              <w:rPr>
                <w:b/>
                <w:bCs/>
                <w:color w:val="000000"/>
                <w:highlight w:val="none"/>
              </w:rPr>
            </w:pPr>
            <w:r>
              <w:rPr>
                <w:rFonts w:hint="eastAsia"/>
                <w:b/>
                <w:bCs/>
                <w:color w:val="000000"/>
                <w:highlight w:val="none"/>
                <w:lang w:val="en-US" w:eastAsia="zh-CN"/>
              </w:rPr>
              <w:t>最高限价</w:t>
            </w:r>
            <w:r>
              <w:rPr>
                <w:rFonts w:hint="eastAsia"/>
                <w:b/>
                <w:bCs/>
                <w:color w:val="000000"/>
                <w:highlight w:val="none"/>
              </w:rPr>
              <w:t>（元）</w:t>
            </w:r>
          </w:p>
        </w:tc>
      </w:tr>
      <w:tr w14:paraId="5C39B093">
        <w:trPr>
          <w:jc w:val="center"/>
        </w:trPr>
        <w:tc>
          <w:tcPr>
            <w:tcW w:w="846" w:type="dxa"/>
            <w:vAlign w:val="center"/>
          </w:tcPr>
          <w:p w14:paraId="2A2456A2">
            <w:pPr>
              <w:spacing w:line="360" w:lineRule="auto"/>
              <w:jc w:val="center"/>
              <w:rPr>
                <w:color w:val="000000"/>
                <w:highlight w:val="none"/>
              </w:rPr>
            </w:pPr>
            <w:r>
              <w:rPr>
                <w:rFonts w:hint="eastAsia"/>
                <w:color w:val="000000"/>
                <w:highlight w:val="none"/>
              </w:rPr>
              <w:t>1</w:t>
            </w:r>
          </w:p>
        </w:tc>
        <w:tc>
          <w:tcPr>
            <w:tcW w:w="4536" w:type="dxa"/>
            <w:vAlign w:val="center"/>
          </w:tcPr>
          <w:p w14:paraId="1EAFFEF9">
            <w:pPr>
              <w:spacing w:line="360" w:lineRule="auto"/>
              <w:jc w:val="center"/>
              <w:rPr>
                <w:color w:val="000000"/>
                <w:highlight w:val="none"/>
              </w:rPr>
            </w:pPr>
            <w:r>
              <w:rPr>
                <w:rFonts w:hint="eastAsia"/>
                <w:color w:val="000000"/>
                <w:highlight w:val="none"/>
              </w:rPr>
              <w:t>道前院区</w:t>
            </w:r>
          </w:p>
        </w:tc>
        <w:tc>
          <w:tcPr>
            <w:tcW w:w="2126" w:type="dxa"/>
            <w:vAlign w:val="center"/>
          </w:tcPr>
          <w:p w14:paraId="60D550C0">
            <w:pPr>
              <w:spacing w:line="360" w:lineRule="auto"/>
              <w:jc w:val="center"/>
              <w:rPr>
                <w:rFonts w:hint="default" w:eastAsia="宋体"/>
                <w:color w:val="000000"/>
                <w:highlight w:val="none"/>
                <w:lang w:val="en-US" w:eastAsia="zh-CN"/>
              </w:rPr>
            </w:pPr>
            <w:r>
              <w:rPr>
                <w:rFonts w:hint="eastAsia"/>
                <w:color w:val="000000"/>
                <w:highlight w:val="none"/>
                <w:lang w:val="en-US" w:eastAsia="zh-CN"/>
              </w:rPr>
              <w:t>12000</w:t>
            </w:r>
          </w:p>
        </w:tc>
      </w:tr>
      <w:tr w14:paraId="0A44BEB8">
        <w:trPr>
          <w:jc w:val="center"/>
        </w:trPr>
        <w:tc>
          <w:tcPr>
            <w:tcW w:w="846" w:type="dxa"/>
            <w:vAlign w:val="center"/>
          </w:tcPr>
          <w:p w14:paraId="0E1EC157">
            <w:pPr>
              <w:spacing w:line="360" w:lineRule="auto"/>
              <w:jc w:val="center"/>
              <w:rPr>
                <w:color w:val="000000"/>
                <w:highlight w:val="none"/>
              </w:rPr>
            </w:pPr>
            <w:r>
              <w:rPr>
                <w:rFonts w:hint="eastAsia"/>
                <w:color w:val="000000"/>
                <w:highlight w:val="none"/>
              </w:rPr>
              <w:t>2</w:t>
            </w:r>
          </w:p>
        </w:tc>
        <w:tc>
          <w:tcPr>
            <w:tcW w:w="4536" w:type="dxa"/>
            <w:vAlign w:val="center"/>
          </w:tcPr>
          <w:p w14:paraId="2C37E7B9">
            <w:pPr>
              <w:spacing w:line="360" w:lineRule="auto"/>
              <w:jc w:val="center"/>
              <w:rPr>
                <w:rFonts w:hint="default"/>
                <w:color w:val="000000"/>
                <w:highlight w:val="none"/>
                <w:lang w:val="en-US"/>
              </w:rPr>
            </w:pPr>
            <w:r>
              <w:rPr>
                <w:rFonts w:hint="eastAsia"/>
                <w:color w:val="000000"/>
                <w:highlight w:val="none"/>
                <w:lang w:val="en-US" w:eastAsia="zh-CN"/>
              </w:rPr>
              <w:t>太湖总院</w:t>
            </w:r>
          </w:p>
        </w:tc>
        <w:tc>
          <w:tcPr>
            <w:tcW w:w="2126" w:type="dxa"/>
            <w:vAlign w:val="center"/>
          </w:tcPr>
          <w:p w14:paraId="77C16265">
            <w:pPr>
              <w:spacing w:line="360" w:lineRule="auto"/>
              <w:jc w:val="center"/>
              <w:rPr>
                <w:rFonts w:hint="default" w:eastAsia="宋体"/>
                <w:color w:val="000000"/>
                <w:highlight w:val="none"/>
                <w:lang w:val="en-US" w:eastAsia="zh-CN"/>
              </w:rPr>
            </w:pPr>
            <w:r>
              <w:rPr>
                <w:rFonts w:hint="eastAsia"/>
                <w:color w:val="000000"/>
                <w:highlight w:val="none"/>
                <w:lang w:val="en-US" w:eastAsia="zh-CN"/>
              </w:rPr>
              <w:t>9000</w:t>
            </w:r>
          </w:p>
        </w:tc>
      </w:tr>
      <w:tr w14:paraId="3E15F5CB">
        <w:trPr>
          <w:jc w:val="center"/>
        </w:trPr>
        <w:tc>
          <w:tcPr>
            <w:tcW w:w="846" w:type="dxa"/>
            <w:vAlign w:val="center"/>
          </w:tcPr>
          <w:p w14:paraId="0DD837CA">
            <w:pPr>
              <w:spacing w:line="360" w:lineRule="auto"/>
              <w:jc w:val="center"/>
              <w:rPr>
                <w:color w:val="000000"/>
                <w:highlight w:val="none"/>
              </w:rPr>
            </w:pPr>
            <w:r>
              <w:rPr>
                <w:rFonts w:hint="eastAsia"/>
                <w:color w:val="000000"/>
                <w:highlight w:val="none"/>
              </w:rPr>
              <w:t>3</w:t>
            </w:r>
          </w:p>
        </w:tc>
        <w:tc>
          <w:tcPr>
            <w:tcW w:w="4536" w:type="dxa"/>
            <w:vAlign w:val="center"/>
          </w:tcPr>
          <w:p w14:paraId="0A5556E3">
            <w:pPr>
              <w:spacing w:line="360" w:lineRule="auto"/>
              <w:jc w:val="center"/>
              <w:rPr>
                <w:color w:val="000000"/>
                <w:highlight w:val="none"/>
              </w:rPr>
            </w:pPr>
            <w:r>
              <w:rPr>
                <w:rFonts w:hint="eastAsia"/>
                <w:color w:val="000000"/>
                <w:highlight w:val="none"/>
              </w:rPr>
              <w:t>山塘院区</w:t>
            </w:r>
          </w:p>
        </w:tc>
        <w:tc>
          <w:tcPr>
            <w:tcW w:w="2126" w:type="dxa"/>
            <w:vAlign w:val="center"/>
          </w:tcPr>
          <w:p w14:paraId="06F3053B">
            <w:pPr>
              <w:spacing w:line="360" w:lineRule="auto"/>
              <w:jc w:val="center"/>
              <w:rPr>
                <w:rFonts w:hint="default" w:eastAsia="宋体"/>
                <w:color w:val="000000"/>
                <w:highlight w:val="none"/>
                <w:lang w:val="en-US" w:eastAsia="zh-CN"/>
              </w:rPr>
            </w:pPr>
            <w:r>
              <w:rPr>
                <w:rFonts w:hint="eastAsia"/>
                <w:color w:val="000000"/>
                <w:highlight w:val="none"/>
                <w:lang w:val="en-US" w:eastAsia="zh-CN"/>
              </w:rPr>
              <w:t>5500</w:t>
            </w:r>
          </w:p>
        </w:tc>
      </w:tr>
      <w:tr w14:paraId="76810E52">
        <w:trPr>
          <w:jc w:val="center"/>
        </w:trPr>
        <w:tc>
          <w:tcPr>
            <w:tcW w:w="846" w:type="dxa"/>
            <w:vAlign w:val="center"/>
          </w:tcPr>
          <w:p w14:paraId="2DF944D4">
            <w:pPr>
              <w:spacing w:line="360" w:lineRule="auto"/>
              <w:jc w:val="center"/>
              <w:rPr>
                <w:color w:val="000000"/>
                <w:highlight w:val="none"/>
              </w:rPr>
            </w:pPr>
            <w:r>
              <w:rPr>
                <w:rFonts w:hint="eastAsia"/>
                <w:color w:val="000000"/>
                <w:highlight w:val="none"/>
              </w:rPr>
              <w:t>4</w:t>
            </w:r>
          </w:p>
        </w:tc>
        <w:tc>
          <w:tcPr>
            <w:tcW w:w="4536" w:type="dxa"/>
            <w:vAlign w:val="center"/>
          </w:tcPr>
          <w:p w14:paraId="4ED23FBF">
            <w:pPr>
              <w:spacing w:line="360" w:lineRule="auto"/>
              <w:jc w:val="center"/>
              <w:rPr>
                <w:rFonts w:hint="default" w:eastAsia="宋体"/>
                <w:color w:val="000000"/>
                <w:highlight w:val="none"/>
                <w:lang w:val="en-US" w:eastAsia="zh-CN"/>
              </w:rPr>
            </w:pPr>
            <w:r>
              <w:rPr>
                <w:rFonts w:hint="eastAsia"/>
                <w:color w:val="000000"/>
                <w:highlight w:val="none"/>
                <w:lang w:val="en-US" w:eastAsia="zh-CN"/>
              </w:rPr>
              <w:t>康复院区</w:t>
            </w:r>
          </w:p>
        </w:tc>
        <w:tc>
          <w:tcPr>
            <w:tcW w:w="2126" w:type="dxa"/>
            <w:vAlign w:val="center"/>
          </w:tcPr>
          <w:p w14:paraId="72E46E35">
            <w:pPr>
              <w:spacing w:line="360" w:lineRule="auto"/>
              <w:jc w:val="center"/>
              <w:rPr>
                <w:rFonts w:hint="default" w:eastAsia="宋体"/>
                <w:color w:val="000000"/>
                <w:highlight w:val="none"/>
                <w:lang w:val="en-US" w:eastAsia="zh-CN"/>
              </w:rPr>
            </w:pPr>
            <w:r>
              <w:rPr>
                <w:rFonts w:hint="eastAsia"/>
                <w:color w:val="000000"/>
                <w:highlight w:val="none"/>
                <w:lang w:val="en-US" w:eastAsia="zh-CN"/>
              </w:rPr>
              <w:t>3500</w:t>
            </w:r>
          </w:p>
        </w:tc>
      </w:tr>
      <w:tr w14:paraId="5AD69F92">
        <w:trPr>
          <w:jc w:val="center"/>
        </w:trPr>
        <w:tc>
          <w:tcPr>
            <w:tcW w:w="846" w:type="dxa"/>
            <w:vAlign w:val="center"/>
          </w:tcPr>
          <w:p w14:paraId="6314CF4C">
            <w:pPr>
              <w:spacing w:line="360" w:lineRule="auto"/>
              <w:jc w:val="center"/>
              <w:rPr>
                <w:rFonts w:hint="eastAsia" w:eastAsia="宋体"/>
                <w:color w:val="000000"/>
                <w:highlight w:val="none"/>
                <w:lang w:val="en-US" w:eastAsia="zh-CN"/>
              </w:rPr>
            </w:pPr>
            <w:r>
              <w:rPr>
                <w:rFonts w:hint="eastAsia"/>
                <w:color w:val="000000"/>
                <w:highlight w:val="none"/>
                <w:lang w:val="en-US" w:eastAsia="zh-CN"/>
              </w:rPr>
              <w:t>5</w:t>
            </w:r>
          </w:p>
        </w:tc>
        <w:tc>
          <w:tcPr>
            <w:tcW w:w="4536" w:type="dxa"/>
            <w:vAlign w:val="center"/>
          </w:tcPr>
          <w:p w14:paraId="6DC3222E">
            <w:pPr>
              <w:spacing w:line="360" w:lineRule="auto"/>
              <w:jc w:val="center"/>
              <w:rPr>
                <w:color w:val="000000"/>
                <w:highlight w:val="none"/>
              </w:rPr>
            </w:pPr>
            <w:r>
              <w:rPr>
                <w:rFonts w:hint="eastAsia"/>
                <w:color w:val="000000"/>
                <w:highlight w:val="none"/>
              </w:rPr>
              <w:t>合计</w:t>
            </w:r>
          </w:p>
        </w:tc>
        <w:tc>
          <w:tcPr>
            <w:tcW w:w="2126" w:type="dxa"/>
            <w:vAlign w:val="center"/>
          </w:tcPr>
          <w:p w14:paraId="72031FF7">
            <w:pPr>
              <w:spacing w:line="360" w:lineRule="auto"/>
              <w:jc w:val="center"/>
              <w:rPr>
                <w:rFonts w:hint="default" w:eastAsia="宋体"/>
                <w:color w:val="000000"/>
                <w:highlight w:val="none"/>
                <w:lang w:val="en-US" w:eastAsia="zh-CN"/>
              </w:rPr>
            </w:pPr>
            <w:r>
              <w:rPr>
                <w:rFonts w:hint="eastAsia"/>
                <w:color w:val="000000"/>
                <w:highlight w:val="none"/>
                <w:lang w:val="en-US" w:eastAsia="zh-CN"/>
              </w:rPr>
              <w:t>30000</w:t>
            </w:r>
          </w:p>
        </w:tc>
      </w:tr>
    </w:tbl>
    <w:p w14:paraId="30E2142D">
      <w:pPr>
        <w:spacing w:line="360" w:lineRule="auto"/>
        <w:ind w:firstLine="420" w:firstLineChars="200"/>
        <w:rPr>
          <w:rFonts w:hint="eastAsia"/>
          <w:b/>
          <w:bCs/>
          <w:color w:val="000000"/>
        </w:rPr>
      </w:pPr>
    </w:p>
    <w:p w14:paraId="06E135E9">
      <w:pPr>
        <w:spacing w:line="360" w:lineRule="auto"/>
        <w:ind w:firstLine="420" w:firstLineChars="200"/>
        <w:rPr>
          <w:b/>
          <w:bCs/>
          <w:color w:val="000000"/>
        </w:rPr>
      </w:pPr>
    </w:p>
    <w:p w14:paraId="5B15CAC4">
      <w:pPr>
        <w:rPr>
          <w:b/>
          <w:color w:val="000000"/>
          <w:sz w:val="32"/>
        </w:rPr>
      </w:pPr>
      <w:r>
        <w:rPr>
          <w:b/>
          <w:color w:val="000000"/>
          <w:sz w:val="32"/>
        </w:rPr>
        <w:br w:type="page"/>
      </w:r>
    </w:p>
    <w:p w14:paraId="08DDE678">
      <w:pPr>
        <w:spacing w:line="360" w:lineRule="auto"/>
        <w:jc w:val="center"/>
        <w:rPr>
          <w:b/>
          <w:color w:val="000000"/>
          <w:sz w:val="32"/>
        </w:rPr>
      </w:pPr>
      <w:r>
        <w:rPr>
          <w:b/>
          <w:color w:val="000000"/>
          <w:sz w:val="32"/>
        </w:rPr>
        <w:t>（四）竞争报价文件</w:t>
      </w:r>
    </w:p>
    <w:p w14:paraId="43DF2D42">
      <w:pPr>
        <w:spacing w:line="360" w:lineRule="auto"/>
        <w:ind w:firstLine="420" w:firstLineChars="200"/>
        <w:jc w:val="left"/>
        <w:rPr>
          <w:b/>
          <w:bCs/>
          <w:color w:val="000000"/>
        </w:rPr>
      </w:pPr>
      <w:r>
        <w:rPr>
          <w:b/>
          <w:bCs/>
          <w:color w:val="000000"/>
        </w:rPr>
        <w:t>1、竞争报价文件组成：</w:t>
      </w:r>
    </w:p>
    <w:p w14:paraId="63D8287F">
      <w:pPr>
        <w:spacing w:line="360" w:lineRule="auto"/>
        <w:ind w:firstLine="420" w:firstLineChars="200"/>
        <w:rPr>
          <w:color w:val="000000"/>
        </w:rPr>
      </w:pPr>
      <w:bookmarkStart w:id="0" w:name="_Hlk102720348"/>
      <w:r>
        <w:rPr>
          <w:rFonts w:hint="eastAsia"/>
          <w:color w:val="000000"/>
        </w:rPr>
        <w:t xml:space="preserve">  （1）企业资质、证明文件</w:t>
      </w:r>
    </w:p>
    <w:bookmarkEnd w:id="0"/>
    <w:p w14:paraId="76968313">
      <w:pPr>
        <w:spacing w:line="360" w:lineRule="auto"/>
        <w:ind w:firstLine="420" w:firstLineChars="200"/>
        <w:rPr>
          <w:color w:val="000000"/>
          <w:sz w:val="24"/>
        </w:rPr>
      </w:pPr>
      <w:r>
        <w:rPr>
          <w:color w:val="000000"/>
        </w:rPr>
        <w:t xml:space="preserve">  （</w:t>
      </w:r>
      <w:r>
        <w:rPr>
          <w:rFonts w:hint="eastAsia"/>
          <w:color w:val="000000"/>
        </w:rPr>
        <w:t>2</w:t>
      </w:r>
      <w:r>
        <w:rPr>
          <w:color w:val="000000"/>
        </w:rPr>
        <w:t>）竞争报价书（格式附后）</w:t>
      </w:r>
    </w:p>
    <w:p w14:paraId="072F622C">
      <w:pPr>
        <w:spacing w:line="360" w:lineRule="auto"/>
        <w:ind w:firstLine="420" w:firstLineChars="200"/>
        <w:rPr>
          <w:color w:val="000000"/>
          <w:sz w:val="24"/>
        </w:rPr>
      </w:pPr>
      <w:r>
        <w:rPr>
          <w:color w:val="000000"/>
        </w:rPr>
        <w:t xml:space="preserve">  （</w:t>
      </w:r>
      <w:r>
        <w:rPr>
          <w:rFonts w:hint="eastAsia"/>
          <w:color w:val="000000"/>
        </w:rPr>
        <w:t>3</w:t>
      </w:r>
      <w:r>
        <w:rPr>
          <w:color w:val="000000"/>
        </w:rPr>
        <w:t>）授权委托书（格式附后）</w:t>
      </w:r>
    </w:p>
    <w:p w14:paraId="3FD5E59C">
      <w:pPr>
        <w:spacing w:line="360" w:lineRule="auto"/>
        <w:ind w:firstLine="420" w:firstLineChars="200"/>
        <w:rPr>
          <w:b/>
          <w:bCs/>
          <w:color w:val="000000"/>
          <w:sz w:val="24"/>
        </w:rPr>
      </w:pPr>
      <w:r>
        <w:rPr>
          <w:b/>
          <w:bCs/>
          <w:color w:val="000000"/>
        </w:rPr>
        <w:t>2、对竞争报价文件要求：</w:t>
      </w:r>
    </w:p>
    <w:p w14:paraId="0BD67149">
      <w:pPr>
        <w:spacing w:line="360" w:lineRule="auto"/>
        <w:ind w:firstLine="420" w:firstLineChars="200"/>
        <w:rPr>
          <w:color w:val="000000"/>
          <w:sz w:val="24"/>
        </w:rPr>
      </w:pPr>
      <w:r>
        <w:rPr>
          <w:color w:val="000000"/>
        </w:rPr>
        <w:t xml:space="preserve"> （1）竞争报价文件分“正本”和“副本”，正本壹份、副本壹份。分别装订成册，并在封面上正确标明。正、副本不一致时，以正本为准。</w:t>
      </w:r>
    </w:p>
    <w:p w14:paraId="3CC4A84E">
      <w:pPr>
        <w:spacing w:line="360" w:lineRule="auto"/>
        <w:ind w:firstLine="420" w:firstLineChars="200"/>
        <w:rPr>
          <w:color w:val="000000"/>
          <w:sz w:val="24"/>
        </w:rPr>
      </w:pPr>
      <w:r>
        <w:rPr>
          <w:color w:val="000000"/>
        </w:rPr>
        <w:t xml:space="preserve"> （2）全套竞争报价文件应无修改和行间插字，如有修改，须在修改处加盖竞争报价单位法定代表人或其委托代理人印鉴。</w:t>
      </w:r>
    </w:p>
    <w:p w14:paraId="5F79874F">
      <w:pPr>
        <w:spacing w:line="360" w:lineRule="auto"/>
        <w:ind w:firstLine="420" w:firstLineChars="200"/>
        <w:rPr>
          <w:b/>
          <w:bCs/>
          <w:color w:val="000000"/>
          <w:sz w:val="24"/>
        </w:rPr>
      </w:pPr>
      <w:r>
        <w:rPr>
          <w:b/>
          <w:bCs/>
          <w:color w:val="000000"/>
        </w:rPr>
        <w:t>3、竞争报价人应将报价文件用封袋密封，封袋上应写明单位名称、</w:t>
      </w:r>
      <w:r>
        <w:rPr>
          <w:rFonts w:hint="eastAsia"/>
          <w:b/>
          <w:bCs/>
          <w:color w:val="000000"/>
        </w:rPr>
        <w:t>项目</w:t>
      </w:r>
      <w:r>
        <w:rPr>
          <w:b/>
          <w:bCs/>
          <w:color w:val="000000"/>
        </w:rPr>
        <w:t>名称。竞争报价人必须在骑缝处加盖竞争报价人公章及法人代表或法人代表委托人私章。</w:t>
      </w:r>
    </w:p>
    <w:p w14:paraId="5448CCC5">
      <w:pPr>
        <w:spacing w:line="360" w:lineRule="auto"/>
        <w:ind w:firstLine="420" w:firstLineChars="200"/>
        <w:rPr>
          <w:color w:val="000000"/>
          <w:sz w:val="24"/>
        </w:rPr>
      </w:pPr>
      <w:r>
        <w:rPr>
          <w:b/>
          <w:bCs/>
          <w:color w:val="000000"/>
        </w:rPr>
        <w:t>4、竞争报价应按本须知前附表所规定的地点，于截止时间前提交竞争报价文件，截止时间以后收到的竞争报价文件将被拒绝。</w:t>
      </w:r>
    </w:p>
    <w:p w14:paraId="07E49110">
      <w:pPr>
        <w:spacing w:line="360" w:lineRule="auto"/>
        <w:jc w:val="center"/>
        <w:rPr>
          <w:b/>
          <w:color w:val="000000"/>
          <w:sz w:val="32"/>
        </w:rPr>
      </w:pPr>
      <w:r>
        <w:rPr>
          <w:b/>
          <w:color w:val="000000"/>
          <w:sz w:val="32"/>
        </w:rPr>
        <w:t>（五） 询价、评审</w:t>
      </w:r>
    </w:p>
    <w:p w14:paraId="669DD113">
      <w:pPr>
        <w:spacing w:line="360" w:lineRule="auto"/>
        <w:ind w:firstLine="420" w:firstLineChars="200"/>
        <w:jc w:val="left"/>
        <w:rPr>
          <w:b/>
          <w:bCs/>
          <w:color w:val="000000"/>
          <w:sz w:val="24"/>
        </w:rPr>
      </w:pPr>
      <w:r>
        <w:rPr>
          <w:b/>
          <w:bCs/>
          <w:color w:val="000000"/>
        </w:rPr>
        <w:t>1、评审会按竞争报价须知中规定的时间、地点举行，由</w:t>
      </w:r>
      <w:r>
        <w:rPr>
          <w:rFonts w:hint="eastAsia"/>
          <w:b/>
          <w:bCs/>
          <w:color w:val="000000"/>
        </w:rPr>
        <w:t>甲方</w:t>
      </w:r>
      <w:r>
        <w:rPr>
          <w:b/>
          <w:bCs/>
          <w:color w:val="000000"/>
        </w:rPr>
        <w:t>主持。</w:t>
      </w:r>
    </w:p>
    <w:p w14:paraId="4F6AC3EE">
      <w:pPr>
        <w:spacing w:line="360" w:lineRule="auto"/>
        <w:ind w:firstLine="420" w:firstLineChars="200"/>
        <w:rPr>
          <w:color w:val="000000"/>
          <w:szCs w:val="27"/>
        </w:rPr>
      </w:pPr>
      <w:r>
        <w:rPr>
          <w:b/>
          <w:bCs/>
          <w:color w:val="000000"/>
        </w:rPr>
        <w:t>2、评审办法：</w:t>
      </w:r>
      <w:r>
        <w:rPr>
          <w:b/>
          <w:color w:val="000000"/>
        </w:rPr>
        <w:t>按符合</w:t>
      </w:r>
      <w:r>
        <w:rPr>
          <w:b/>
          <w:color w:val="000000"/>
          <w:szCs w:val="27"/>
        </w:rPr>
        <w:t>询价文件要求且报价最低的原则确定承包人</w:t>
      </w:r>
      <w:r>
        <w:rPr>
          <w:color w:val="000000"/>
          <w:szCs w:val="27"/>
        </w:rPr>
        <w:t>，但询价小组判定低于成本价的报价除外。</w:t>
      </w:r>
    </w:p>
    <w:p w14:paraId="4DEB6F3B">
      <w:pPr>
        <w:spacing w:line="360" w:lineRule="auto"/>
        <w:ind w:firstLine="420" w:firstLineChars="200"/>
        <w:rPr>
          <w:b/>
          <w:bCs/>
          <w:color w:val="000000"/>
          <w:sz w:val="24"/>
        </w:rPr>
      </w:pPr>
      <w:r>
        <w:rPr>
          <w:b/>
          <w:bCs/>
          <w:color w:val="000000"/>
        </w:rPr>
        <w:t>3、出现下列情况之一的应为无效报价文件，将不予评审；</w:t>
      </w:r>
    </w:p>
    <w:p w14:paraId="5C17083E">
      <w:pPr>
        <w:spacing w:line="360" w:lineRule="auto"/>
        <w:ind w:firstLine="420" w:firstLineChars="200"/>
        <w:rPr>
          <w:color w:val="000000"/>
          <w:sz w:val="24"/>
        </w:rPr>
      </w:pPr>
      <w:r>
        <w:rPr>
          <w:color w:val="000000"/>
        </w:rPr>
        <w:t>（1）竞争报价文件未按要求予以密封。</w:t>
      </w:r>
    </w:p>
    <w:p w14:paraId="7AA41C3E">
      <w:pPr>
        <w:spacing w:line="360" w:lineRule="auto"/>
        <w:ind w:firstLine="420" w:firstLineChars="200"/>
        <w:rPr>
          <w:color w:val="000000"/>
          <w:sz w:val="24"/>
        </w:rPr>
      </w:pPr>
      <w:r>
        <w:rPr>
          <w:color w:val="000000"/>
        </w:rPr>
        <w:t>（2）竞争报价书未加盖报价人公章、法定代表人或其授权委托人的印鉴或签字的。</w:t>
      </w:r>
    </w:p>
    <w:p w14:paraId="04DC820B">
      <w:pPr>
        <w:spacing w:line="360" w:lineRule="auto"/>
        <w:ind w:firstLine="420" w:firstLineChars="200"/>
        <w:rPr>
          <w:color w:val="000000"/>
          <w:sz w:val="24"/>
        </w:rPr>
      </w:pPr>
      <w:r>
        <w:rPr>
          <w:color w:val="000000"/>
        </w:rPr>
        <w:t>（3）报价高于最高限价的。</w:t>
      </w:r>
    </w:p>
    <w:p w14:paraId="1A759BDE">
      <w:pPr>
        <w:spacing w:line="360" w:lineRule="auto"/>
        <w:ind w:firstLine="420" w:firstLineChars="200"/>
        <w:rPr>
          <w:color w:val="000000"/>
          <w:sz w:val="24"/>
        </w:rPr>
      </w:pPr>
      <w:r>
        <w:rPr>
          <w:color w:val="000000"/>
        </w:rPr>
        <w:t>（4）不可竞争费用低于标准的；</w:t>
      </w:r>
    </w:p>
    <w:p w14:paraId="2CE94C25">
      <w:pPr>
        <w:spacing w:line="360" w:lineRule="auto"/>
        <w:ind w:firstLine="420" w:firstLineChars="200"/>
        <w:rPr>
          <w:color w:val="000000"/>
        </w:rPr>
      </w:pPr>
      <w:r>
        <w:rPr>
          <w:color w:val="000000"/>
        </w:rPr>
        <w:t>（5）未满足发包人要求工期和质量等级要求的；</w:t>
      </w:r>
    </w:p>
    <w:p w14:paraId="0D1AFFA3">
      <w:pPr>
        <w:spacing w:line="360" w:lineRule="auto"/>
        <w:jc w:val="center"/>
        <w:rPr>
          <w:rFonts w:eastAsia="楷体_GB2312"/>
          <w:b/>
          <w:color w:val="000000"/>
          <w:sz w:val="44"/>
        </w:rPr>
      </w:pPr>
      <w:r>
        <w:rPr>
          <w:rFonts w:eastAsia="楷体_GB2312"/>
          <w:b/>
          <w:color w:val="000000"/>
          <w:sz w:val="44"/>
        </w:rPr>
        <w:br w:type="page"/>
      </w:r>
      <w:r>
        <w:rPr>
          <w:rFonts w:eastAsia="楷体_GB2312"/>
          <w:b/>
          <w:color w:val="000000"/>
          <w:sz w:val="44"/>
        </w:rPr>
        <w:t>三、合同主要条款</w:t>
      </w:r>
    </w:p>
    <w:p w14:paraId="5FCDBBAC">
      <w:pPr>
        <w:spacing w:line="360" w:lineRule="auto"/>
        <w:ind w:firstLine="420" w:firstLineChars="200"/>
        <w:jc w:val="left"/>
        <w:rPr>
          <w:b/>
          <w:bCs/>
          <w:color w:val="000000"/>
          <w:sz w:val="24"/>
        </w:rPr>
      </w:pPr>
      <w:r>
        <w:rPr>
          <w:b/>
          <w:bCs/>
          <w:color w:val="000000"/>
        </w:rPr>
        <w:t>1、合同价款及调整：本</w:t>
      </w:r>
      <w:r>
        <w:rPr>
          <w:rFonts w:hint="eastAsia"/>
          <w:b/>
          <w:bCs/>
          <w:color w:val="000000"/>
        </w:rPr>
        <w:t>服务项目</w:t>
      </w:r>
      <w:r>
        <w:rPr>
          <w:b/>
          <w:bCs/>
          <w:color w:val="000000"/>
        </w:rPr>
        <w:t>采用</w:t>
      </w:r>
      <w:r>
        <w:rPr>
          <w:b/>
          <w:bCs/>
          <w:color w:val="000000"/>
          <w:u w:val="single"/>
        </w:rPr>
        <w:t xml:space="preserve">   </w:t>
      </w:r>
      <w:r>
        <w:rPr>
          <w:color w:val="000000"/>
          <w:u w:val="single"/>
        </w:rPr>
        <w:t>固定</w:t>
      </w:r>
      <w:r>
        <w:rPr>
          <w:rFonts w:hint="eastAsia"/>
          <w:color w:val="000000"/>
          <w:u w:val="single"/>
        </w:rPr>
        <w:t>总</w:t>
      </w:r>
      <w:r>
        <w:rPr>
          <w:color w:val="000000"/>
          <w:u w:val="single"/>
        </w:rPr>
        <w:t>价</w:t>
      </w:r>
      <w:r>
        <w:rPr>
          <w:rFonts w:hint="eastAsia"/>
          <w:color w:val="000000"/>
          <w:u w:val="single"/>
        </w:rPr>
        <w:t>合同</w:t>
      </w:r>
      <w:r>
        <w:rPr>
          <w:b/>
          <w:bCs/>
          <w:color w:val="000000"/>
          <w:u w:val="single"/>
        </w:rPr>
        <w:t xml:space="preserve">   </w:t>
      </w:r>
      <w:r>
        <w:rPr>
          <w:b/>
          <w:bCs/>
          <w:color w:val="000000"/>
        </w:rPr>
        <w:t>方式。</w:t>
      </w:r>
    </w:p>
    <w:p w14:paraId="72A59CCF">
      <w:pPr>
        <w:tabs>
          <w:tab w:val="left" w:pos="1620"/>
        </w:tabs>
        <w:spacing w:line="360" w:lineRule="auto"/>
        <w:ind w:firstLine="420" w:firstLineChars="200"/>
        <w:rPr>
          <w:color w:val="000000"/>
          <w:sz w:val="24"/>
        </w:rPr>
      </w:pPr>
      <w:r>
        <w:rPr>
          <w:color w:val="000000"/>
        </w:rPr>
        <w:t>凡</w:t>
      </w:r>
      <w:r>
        <w:rPr>
          <w:rFonts w:hint="eastAsia"/>
          <w:color w:val="000000"/>
        </w:rPr>
        <w:t>清单</w:t>
      </w:r>
      <w:r>
        <w:rPr>
          <w:color w:val="000000"/>
        </w:rPr>
        <w:t>中已明示的项目、竞争性发包文件没有明示为承包范围之外的项目，即使清单有缺漏，均认为已包含在合同价款内。</w:t>
      </w:r>
    </w:p>
    <w:p w14:paraId="567D9D8B">
      <w:pPr>
        <w:tabs>
          <w:tab w:val="left" w:pos="1620"/>
        </w:tabs>
        <w:spacing w:line="360" w:lineRule="auto"/>
        <w:ind w:firstLine="420" w:firstLineChars="200"/>
        <w:rPr>
          <w:color w:val="000000"/>
          <w:sz w:val="24"/>
        </w:rPr>
      </w:pPr>
      <w:r>
        <w:rPr>
          <w:rFonts w:hint="eastAsia"/>
          <w:color w:val="000000"/>
        </w:rPr>
        <w:t>服务</w:t>
      </w:r>
      <w:r>
        <w:rPr>
          <w:color w:val="000000"/>
        </w:rPr>
        <w:t>期间不论市场价格涨跌或有政策性调整文件均不调整。</w:t>
      </w:r>
    </w:p>
    <w:p w14:paraId="2C11D083">
      <w:pPr>
        <w:tabs>
          <w:tab w:val="left" w:pos="1620"/>
        </w:tabs>
        <w:spacing w:line="360" w:lineRule="auto"/>
        <w:ind w:firstLine="420" w:firstLineChars="200"/>
        <w:rPr>
          <w:color w:val="000000"/>
          <w:sz w:val="24"/>
        </w:rPr>
      </w:pPr>
      <w:r>
        <w:rPr>
          <w:color w:val="000000"/>
        </w:rPr>
        <w:t>竞争报价人根据项目实际情况计提风险金。</w:t>
      </w:r>
    </w:p>
    <w:p w14:paraId="42790476">
      <w:pPr>
        <w:spacing w:line="360" w:lineRule="auto"/>
        <w:rPr>
          <w:b/>
          <w:bCs/>
          <w:color w:val="000000"/>
        </w:rPr>
      </w:pPr>
      <w:r>
        <w:rPr>
          <w:rFonts w:hint="eastAsia"/>
          <w:b/>
          <w:bCs/>
          <w:color w:val="000000"/>
        </w:rPr>
        <w:t xml:space="preserve">    </w:t>
      </w:r>
      <w:bookmarkStart w:id="1" w:name="_Hlk148707874"/>
      <w:r>
        <w:rPr>
          <w:b/>
          <w:bCs/>
          <w:color w:val="000000"/>
        </w:rPr>
        <w:t>2</w:t>
      </w:r>
      <w:r>
        <w:rPr>
          <w:rFonts w:hint="eastAsia"/>
          <w:b/>
          <w:bCs/>
          <w:color w:val="000000"/>
        </w:rPr>
        <w:t>、合同付款</w:t>
      </w:r>
      <w:r>
        <w:rPr>
          <w:b/>
          <w:bCs/>
          <w:color w:val="000000"/>
        </w:rPr>
        <w:t>：</w:t>
      </w:r>
    </w:p>
    <w:bookmarkEnd w:id="1"/>
    <w:p w14:paraId="37ACF8A9">
      <w:pPr>
        <w:spacing w:line="360" w:lineRule="auto"/>
        <w:rPr>
          <w:b/>
          <w:bCs/>
          <w:color w:val="000000"/>
          <w:highlight w:val="none"/>
        </w:rPr>
      </w:pPr>
      <w:r>
        <w:rPr>
          <w:rFonts w:hint="eastAsia"/>
          <w:b/>
          <w:bCs/>
          <w:color w:val="000000"/>
          <w:highlight w:val="none"/>
        </w:rPr>
        <w:t xml:space="preserve">   服务款在每次清洗服务之后提供水质检测</w:t>
      </w:r>
      <w:r>
        <w:rPr>
          <w:rFonts w:hint="eastAsia"/>
          <w:b/>
          <w:bCs/>
          <w:color w:val="000000"/>
          <w:highlight w:val="none"/>
          <w:lang w:val="en-US" w:eastAsia="zh-CN"/>
        </w:rPr>
        <w:t>报告，且报告</w:t>
      </w:r>
      <w:r>
        <w:rPr>
          <w:rFonts w:hint="eastAsia"/>
          <w:b/>
          <w:bCs/>
          <w:color w:val="000000"/>
          <w:highlight w:val="none"/>
        </w:rPr>
        <w:t>合格后支付。</w:t>
      </w:r>
    </w:p>
    <w:p w14:paraId="01CC446A">
      <w:pPr>
        <w:numPr>
          <w:ilvl w:val="0"/>
          <w:numId w:val="3"/>
        </w:numPr>
        <w:spacing w:line="360" w:lineRule="auto"/>
        <w:ind w:firstLine="420" w:firstLineChars="200"/>
        <w:rPr>
          <w:b/>
          <w:bCs/>
          <w:color w:val="000000"/>
          <w:highlight w:val="none"/>
        </w:rPr>
      </w:pPr>
      <w:r>
        <w:rPr>
          <w:rFonts w:hint="eastAsia"/>
          <w:b/>
          <w:bCs/>
          <w:color w:val="000000"/>
          <w:highlight w:val="none"/>
        </w:rPr>
        <w:t>服务</w:t>
      </w:r>
      <w:r>
        <w:rPr>
          <w:b/>
          <w:bCs/>
          <w:color w:val="000000"/>
          <w:highlight w:val="none"/>
        </w:rPr>
        <w:t>质量必须达到合格，凡因</w:t>
      </w:r>
      <w:r>
        <w:rPr>
          <w:rFonts w:hint="eastAsia"/>
          <w:b/>
          <w:bCs/>
          <w:color w:val="000000"/>
          <w:highlight w:val="none"/>
        </w:rPr>
        <w:t>作业</w:t>
      </w:r>
      <w:r>
        <w:rPr>
          <w:b/>
          <w:bCs/>
          <w:color w:val="000000"/>
          <w:highlight w:val="none"/>
        </w:rPr>
        <w:t>单位责任，经验收达不到合格要求，必须返工到合格并承担因返工引起的一切经济损失。</w:t>
      </w:r>
    </w:p>
    <w:p w14:paraId="7B2158FB">
      <w:pPr>
        <w:numPr>
          <w:ilvl w:val="0"/>
          <w:numId w:val="3"/>
        </w:numPr>
        <w:spacing w:line="360" w:lineRule="auto"/>
        <w:ind w:firstLine="420" w:firstLineChars="200"/>
        <w:rPr>
          <w:b/>
          <w:bCs/>
          <w:color w:val="000000"/>
          <w:highlight w:val="none"/>
        </w:rPr>
      </w:pPr>
      <w:r>
        <w:rPr>
          <w:rFonts w:hint="eastAsia"/>
          <w:b/>
          <w:bCs/>
          <w:color w:val="000000"/>
          <w:highlight w:val="none"/>
          <w:lang w:val="en-US" w:eastAsia="zh-CN"/>
        </w:rPr>
        <w:t>凡因水质问题造成的后果均由施工方承担责任并进行赔偿。</w:t>
      </w:r>
    </w:p>
    <w:p w14:paraId="146941E5">
      <w:pPr>
        <w:spacing w:line="360" w:lineRule="auto"/>
        <w:ind w:firstLine="420" w:firstLineChars="200"/>
        <w:rPr>
          <w:b/>
          <w:bCs/>
          <w:color w:val="000000"/>
          <w:highlight w:val="none"/>
        </w:rPr>
      </w:pPr>
      <w:r>
        <w:rPr>
          <w:rFonts w:hint="eastAsia"/>
          <w:b/>
          <w:bCs/>
          <w:color w:val="000000"/>
          <w:highlight w:val="none"/>
          <w:lang w:val="en-US" w:eastAsia="zh-CN"/>
        </w:rPr>
        <w:t>5</w:t>
      </w:r>
      <w:r>
        <w:rPr>
          <w:b/>
          <w:bCs/>
          <w:color w:val="000000"/>
          <w:highlight w:val="none"/>
        </w:rPr>
        <w:t>、</w:t>
      </w:r>
      <w:r>
        <w:rPr>
          <w:rFonts w:hint="eastAsia"/>
          <w:b/>
          <w:bCs/>
          <w:color w:val="000000"/>
          <w:highlight w:val="none"/>
        </w:rPr>
        <w:t>其它说明：投标文件中附资质文件复印件加盖公章。</w:t>
      </w:r>
    </w:p>
    <w:p w14:paraId="2511A831">
      <w:pPr>
        <w:spacing w:line="360" w:lineRule="auto"/>
        <w:ind w:firstLine="420" w:firstLineChars="200"/>
        <w:jc w:val="center"/>
        <w:rPr>
          <w:color w:val="000000"/>
        </w:rPr>
      </w:pPr>
    </w:p>
    <w:p w14:paraId="316E1A8C">
      <w:pPr>
        <w:spacing w:line="360" w:lineRule="auto"/>
        <w:ind w:firstLine="420" w:firstLineChars="200"/>
        <w:jc w:val="center"/>
        <w:rPr>
          <w:color w:val="000000"/>
        </w:rPr>
      </w:pPr>
    </w:p>
    <w:p w14:paraId="67FD2FEB">
      <w:pPr>
        <w:spacing w:line="360" w:lineRule="auto"/>
        <w:ind w:firstLine="420" w:firstLineChars="200"/>
        <w:jc w:val="center"/>
        <w:rPr>
          <w:color w:val="000000"/>
        </w:rPr>
      </w:pPr>
    </w:p>
    <w:p w14:paraId="77243A03">
      <w:pPr>
        <w:spacing w:line="360" w:lineRule="auto"/>
        <w:ind w:firstLine="420" w:firstLineChars="200"/>
        <w:jc w:val="center"/>
        <w:rPr>
          <w:color w:val="000000"/>
        </w:rPr>
      </w:pPr>
    </w:p>
    <w:p w14:paraId="43D277A8">
      <w:pPr>
        <w:spacing w:line="360" w:lineRule="auto"/>
        <w:ind w:firstLine="420" w:firstLineChars="200"/>
        <w:jc w:val="center"/>
        <w:rPr>
          <w:color w:val="000000"/>
        </w:rPr>
      </w:pPr>
    </w:p>
    <w:p w14:paraId="7C453787">
      <w:pPr>
        <w:spacing w:line="360" w:lineRule="auto"/>
        <w:ind w:firstLine="420" w:firstLineChars="200"/>
        <w:jc w:val="center"/>
        <w:rPr>
          <w:color w:val="000000"/>
        </w:rPr>
      </w:pPr>
    </w:p>
    <w:p w14:paraId="06702B89">
      <w:pPr>
        <w:spacing w:line="360" w:lineRule="auto"/>
        <w:ind w:firstLine="420" w:firstLineChars="200"/>
        <w:jc w:val="center"/>
        <w:rPr>
          <w:color w:val="000000"/>
        </w:rPr>
      </w:pPr>
    </w:p>
    <w:p w14:paraId="1842D30E">
      <w:pPr>
        <w:spacing w:line="360" w:lineRule="auto"/>
        <w:ind w:firstLine="420" w:firstLineChars="200"/>
        <w:jc w:val="center"/>
        <w:rPr>
          <w:color w:val="000000"/>
        </w:rPr>
      </w:pPr>
    </w:p>
    <w:p w14:paraId="56A780F9">
      <w:pPr>
        <w:spacing w:line="360" w:lineRule="auto"/>
        <w:ind w:firstLine="420" w:firstLineChars="200"/>
        <w:jc w:val="center"/>
        <w:rPr>
          <w:color w:val="000000"/>
        </w:rPr>
      </w:pPr>
    </w:p>
    <w:p w14:paraId="730BB5D5">
      <w:pPr>
        <w:spacing w:line="360" w:lineRule="auto"/>
        <w:ind w:firstLine="420" w:firstLineChars="200"/>
        <w:jc w:val="center"/>
        <w:rPr>
          <w:color w:val="000000"/>
        </w:rPr>
      </w:pPr>
    </w:p>
    <w:p w14:paraId="234BA35E">
      <w:pPr>
        <w:spacing w:line="360" w:lineRule="auto"/>
        <w:ind w:firstLine="420" w:firstLineChars="200"/>
        <w:jc w:val="center"/>
        <w:rPr>
          <w:color w:val="000000"/>
        </w:rPr>
      </w:pPr>
    </w:p>
    <w:p w14:paraId="27C711B6">
      <w:pPr>
        <w:spacing w:line="360" w:lineRule="auto"/>
        <w:ind w:firstLine="420" w:firstLineChars="200"/>
        <w:jc w:val="center"/>
        <w:rPr>
          <w:color w:val="000000"/>
        </w:rPr>
      </w:pPr>
    </w:p>
    <w:p w14:paraId="1AFF2E50">
      <w:pPr>
        <w:spacing w:line="360" w:lineRule="auto"/>
        <w:ind w:firstLine="420" w:firstLineChars="200"/>
        <w:jc w:val="center"/>
        <w:rPr>
          <w:color w:val="000000"/>
        </w:rPr>
      </w:pPr>
    </w:p>
    <w:p w14:paraId="4AA07992">
      <w:pPr>
        <w:spacing w:line="360" w:lineRule="auto"/>
        <w:ind w:firstLine="420" w:firstLineChars="200"/>
        <w:jc w:val="center"/>
        <w:rPr>
          <w:color w:val="000000"/>
        </w:rPr>
      </w:pPr>
    </w:p>
    <w:p w14:paraId="0964ACF6">
      <w:pPr>
        <w:spacing w:line="360" w:lineRule="auto"/>
        <w:ind w:firstLine="420" w:firstLineChars="200"/>
        <w:jc w:val="center"/>
        <w:rPr>
          <w:color w:val="000000"/>
        </w:rPr>
      </w:pPr>
    </w:p>
    <w:p w14:paraId="764C0173">
      <w:pPr>
        <w:spacing w:line="360" w:lineRule="auto"/>
        <w:ind w:firstLine="420" w:firstLineChars="200"/>
        <w:jc w:val="center"/>
        <w:rPr>
          <w:color w:val="000000"/>
        </w:rPr>
      </w:pPr>
    </w:p>
    <w:p w14:paraId="305F3B3D">
      <w:pPr>
        <w:spacing w:line="360" w:lineRule="auto"/>
        <w:jc w:val="both"/>
        <w:rPr>
          <w:color w:val="000000"/>
        </w:rPr>
      </w:pPr>
    </w:p>
    <w:p w14:paraId="01A2A6BD">
      <w:pPr>
        <w:keepNext w:val="0"/>
        <w:keepLines w:val="0"/>
        <w:pageBreakBefore w:val="0"/>
        <w:kinsoku/>
        <w:wordWrap/>
        <w:overflowPunct/>
        <w:topLinePunct w:val="0"/>
        <w:autoSpaceDE/>
        <w:autoSpaceDN/>
        <w:bidi w:val="0"/>
        <w:adjustRightInd/>
        <w:snapToGrid/>
        <w:spacing w:line="240" w:lineRule="auto"/>
        <w:jc w:val="center"/>
        <w:rPr>
          <w:color w:val="000000"/>
          <w:sz w:val="24"/>
        </w:rPr>
      </w:pPr>
      <w:r>
        <w:rPr>
          <w:rFonts w:eastAsia="黑体"/>
          <w:color w:val="000000"/>
          <w:sz w:val="36"/>
        </w:rPr>
        <w:t>竞争报价书</w:t>
      </w:r>
    </w:p>
    <w:p w14:paraId="57E35F99">
      <w:pPr>
        <w:keepNext w:val="0"/>
        <w:keepLines w:val="0"/>
        <w:pageBreakBefore w:val="0"/>
        <w:kinsoku/>
        <w:wordWrap/>
        <w:overflowPunct/>
        <w:topLinePunct w:val="0"/>
        <w:autoSpaceDE/>
        <w:autoSpaceDN/>
        <w:bidi w:val="0"/>
        <w:adjustRightInd/>
        <w:snapToGrid/>
        <w:spacing w:line="240" w:lineRule="auto"/>
        <w:rPr>
          <w:color w:val="000000"/>
          <w:sz w:val="24"/>
        </w:rPr>
      </w:pPr>
      <w:r>
        <w:rPr>
          <w:color w:val="000000"/>
          <w:u w:val="single"/>
        </w:rPr>
        <w:t xml:space="preserve">  </w:t>
      </w:r>
      <w:r>
        <w:rPr>
          <w:rFonts w:hint="eastAsia" w:ascii="宋体" w:hAnsi="宋体"/>
          <w:color w:val="000000"/>
          <w:szCs w:val="21"/>
          <w:u w:val="single"/>
        </w:rPr>
        <w:t xml:space="preserve">                       </w:t>
      </w:r>
      <w:r>
        <w:rPr>
          <w:color w:val="000000"/>
        </w:rPr>
        <w:t>：</w:t>
      </w:r>
    </w:p>
    <w:p w14:paraId="48D7609A">
      <w:pPr>
        <w:keepNext w:val="0"/>
        <w:keepLines w:val="0"/>
        <w:pageBreakBefore w:val="0"/>
        <w:kinsoku/>
        <w:wordWrap/>
        <w:overflowPunct/>
        <w:topLinePunct w:val="0"/>
        <w:autoSpaceDE/>
        <w:autoSpaceDN/>
        <w:bidi w:val="0"/>
        <w:adjustRightInd/>
        <w:snapToGrid/>
        <w:spacing w:line="240" w:lineRule="auto"/>
        <w:ind w:firstLine="480"/>
        <w:rPr>
          <w:color w:val="000000"/>
          <w:sz w:val="24"/>
        </w:rPr>
      </w:pPr>
      <w:r>
        <w:rPr>
          <w:color w:val="000000"/>
        </w:rPr>
        <w:t>（一）根据已收到的询价</w:t>
      </w:r>
      <w:r>
        <w:rPr>
          <w:rFonts w:hint="eastAsia"/>
          <w:color w:val="000000"/>
        </w:rPr>
        <w:t>文件</w:t>
      </w:r>
      <w:r>
        <w:rPr>
          <w:color w:val="000000"/>
        </w:rPr>
        <w:t>，遵照现行法律法规的有关规定，我单位经考察现场和研究</w:t>
      </w:r>
      <w:r>
        <w:rPr>
          <w:bCs/>
          <w:color w:val="000000"/>
        </w:rPr>
        <w:t>询价</w:t>
      </w:r>
      <w:r>
        <w:rPr>
          <w:color w:val="000000"/>
        </w:rPr>
        <w:t>文件后，愿以人民币</w:t>
      </w:r>
      <w:r>
        <w:rPr>
          <w:color w:val="000000"/>
          <w:u w:val="single"/>
        </w:rPr>
        <w:t xml:space="preserve">          </w:t>
      </w:r>
      <w:r>
        <w:rPr>
          <w:rFonts w:hint="eastAsia"/>
          <w:color w:val="000000"/>
          <w:u w:val="single"/>
        </w:rPr>
        <w:t xml:space="preserve">    </w:t>
      </w:r>
      <w:r>
        <w:rPr>
          <w:color w:val="000000"/>
          <w:u w:val="single"/>
        </w:rPr>
        <w:t xml:space="preserve">         </w:t>
      </w:r>
      <w:r>
        <w:rPr>
          <w:color w:val="000000"/>
        </w:rPr>
        <w:t>（大写）</w:t>
      </w:r>
      <w:r>
        <w:rPr>
          <w:rFonts w:hint="eastAsia"/>
          <w:color w:val="000000"/>
          <w:u w:val="single"/>
        </w:rPr>
        <w:t xml:space="preserve">                   </w:t>
      </w:r>
      <w:r>
        <w:rPr>
          <w:rFonts w:hint="eastAsia"/>
          <w:color w:val="000000"/>
        </w:rPr>
        <w:t>（小写）</w:t>
      </w:r>
      <w:r>
        <w:rPr>
          <w:color w:val="000000"/>
        </w:rPr>
        <w:t>元的总价，按</w:t>
      </w:r>
      <w:r>
        <w:rPr>
          <w:bCs/>
          <w:color w:val="000000"/>
        </w:rPr>
        <w:t>询价</w:t>
      </w:r>
      <w:r>
        <w:rPr>
          <w:color w:val="000000"/>
        </w:rPr>
        <w:t>文件的要求承包本次发包范围内的全部</w:t>
      </w:r>
      <w:r>
        <w:rPr>
          <w:rFonts w:hint="eastAsia"/>
          <w:color w:val="000000"/>
        </w:rPr>
        <w:t>服务项目</w:t>
      </w:r>
      <w:r>
        <w:rPr>
          <w:color w:val="000000"/>
        </w:rPr>
        <w:t>。</w:t>
      </w:r>
    </w:p>
    <w:p w14:paraId="09A1C818">
      <w:pPr>
        <w:keepNext w:val="0"/>
        <w:keepLines w:val="0"/>
        <w:pageBreakBefore w:val="0"/>
        <w:kinsoku/>
        <w:wordWrap/>
        <w:overflowPunct/>
        <w:topLinePunct w:val="0"/>
        <w:autoSpaceDE/>
        <w:autoSpaceDN/>
        <w:bidi w:val="0"/>
        <w:adjustRightInd/>
        <w:snapToGrid/>
        <w:spacing w:line="240" w:lineRule="auto"/>
        <w:ind w:firstLine="480"/>
        <w:rPr>
          <w:color w:val="000000"/>
          <w:spacing w:val="16"/>
          <w:sz w:val="24"/>
        </w:rPr>
      </w:pPr>
      <w:r>
        <w:rPr>
          <w:color w:val="000000"/>
        </w:rPr>
        <w:t>（二）</w:t>
      </w:r>
      <w:r>
        <w:rPr>
          <w:color w:val="000000"/>
          <w:spacing w:val="16"/>
        </w:rPr>
        <w:t>我单位保证在收到贵单位发出的书面开工令后立即</w:t>
      </w:r>
      <w:r>
        <w:rPr>
          <w:rFonts w:hint="eastAsia"/>
          <w:color w:val="000000"/>
          <w:spacing w:val="16"/>
        </w:rPr>
        <w:t>开始</w:t>
      </w:r>
      <w:r>
        <w:rPr>
          <w:color w:val="000000"/>
          <w:spacing w:val="16"/>
        </w:rPr>
        <w:t>，并在</w:t>
      </w:r>
      <w:r>
        <w:rPr>
          <w:rFonts w:hint="eastAsia"/>
          <w:color w:val="000000"/>
          <w:spacing w:val="16"/>
        </w:rPr>
        <w:t>合同规定工期</w:t>
      </w:r>
      <w:r>
        <w:rPr>
          <w:color w:val="000000"/>
          <w:spacing w:val="16"/>
        </w:rPr>
        <w:t>内</w:t>
      </w:r>
      <w:r>
        <w:rPr>
          <w:rFonts w:hint="eastAsia"/>
          <w:color w:val="000000"/>
          <w:spacing w:val="16"/>
        </w:rPr>
        <w:t>完成</w:t>
      </w:r>
      <w:r>
        <w:rPr>
          <w:color w:val="000000"/>
          <w:spacing w:val="16"/>
        </w:rPr>
        <w:t>。</w:t>
      </w:r>
    </w:p>
    <w:p w14:paraId="1E85F386">
      <w:pPr>
        <w:keepNext w:val="0"/>
        <w:keepLines w:val="0"/>
        <w:pageBreakBefore w:val="0"/>
        <w:kinsoku/>
        <w:wordWrap/>
        <w:overflowPunct/>
        <w:topLinePunct w:val="0"/>
        <w:autoSpaceDE/>
        <w:autoSpaceDN/>
        <w:bidi w:val="0"/>
        <w:adjustRightInd/>
        <w:snapToGrid/>
        <w:spacing w:line="240" w:lineRule="auto"/>
        <w:ind w:firstLine="480"/>
        <w:rPr>
          <w:color w:val="000000"/>
          <w:sz w:val="24"/>
        </w:rPr>
      </w:pPr>
      <w:r>
        <w:rPr>
          <w:color w:val="000000"/>
        </w:rPr>
        <w:t>（三）我单位保证本</w:t>
      </w:r>
      <w:r>
        <w:rPr>
          <w:rFonts w:hint="eastAsia"/>
          <w:color w:val="000000"/>
        </w:rPr>
        <w:t>服务项目</w:t>
      </w:r>
      <w:r>
        <w:rPr>
          <w:color w:val="000000"/>
        </w:rPr>
        <w:t>质量达到</w:t>
      </w:r>
      <w:r>
        <w:rPr>
          <w:color w:val="000000"/>
          <w:u w:val="single"/>
        </w:rPr>
        <w:t xml:space="preserve">                 </w:t>
      </w:r>
      <w:r>
        <w:rPr>
          <w:color w:val="000000"/>
        </w:rPr>
        <w:t>。</w:t>
      </w:r>
    </w:p>
    <w:p w14:paraId="13DC1501">
      <w:pPr>
        <w:keepNext w:val="0"/>
        <w:keepLines w:val="0"/>
        <w:pageBreakBefore w:val="0"/>
        <w:kinsoku/>
        <w:wordWrap/>
        <w:overflowPunct/>
        <w:topLinePunct w:val="0"/>
        <w:autoSpaceDE/>
        <w:autoSpaceDN/>
        <w:bidi w:val="0"/>
        <w:adjustRightInd/>
        <w:snapToGrid/>
        <w:spacing w:line="240" w:lineRule="auto"/>
        <w:ind w:firstLine="480"/>
        <w:rPr>
          <w:color w:val="000000"/>
          <w:sz w:val="24"/>
        </w:rPr>
      </w:pPr>
      <w:r>
        <w:rPr>
          <w:color w:val="000000"/>
        </w:rPr>
        <w:t>（四）贵单位的询价文件、竞争入选通知书和本竞争报价文件将构成约束我们双方的合同。</w:t>
      </w:r>
    </w:p>
    <w:p w14:paraId="6E44CCCB">
      <w:pPr>
        <w:keepNext w:val="0"/>
        <w:keepLines w:val="0"/>
        <w:pageBreakBefore w:val="0"/>
        <w:kinsoku/>
        <w:wordWrap/>
        <w:overflowPunct/>
        <w:topLinePunct w:val="0"/>
        <w:autoSpaceDE/>
        <w:autoSpaceDN/>
        <w:bidi w:val="0"/>
        <w:adjustRightInd/>
        <w:snapToGrid/>
        <w:spacing w:line="240" w:lineRule="auto"/>
        <w:jc w:val="center"/>
        <w:rPr>
          <w:b/>
          <w:bCs/>
          <w:color w:val="000000"/>
          <w:sz w:val="24"/>
          <w:highlight w:val="none"/>
        </w:rPr>
      </w:pPr>
      <w:r>
        <w:rPr>
          <w:rFonts w:hint="eastAsia"/>
          <w:b/>
          <w:bCs/>
          <w:color w:val="000000"/>
          <w:highlight w:val="none"/>
        </w:rPr>
        <w:t>报价表</w:t>
      </w:r>
    </w:p>
    <w:tbl>
      <w:tblPr>
        <w:tblStyle w:val="16"/>
        <w:tblW w:w="10313" w:type="dxa"/>
        <w:jc w:val="center"/>
        <w:tblLayout w:type="fixed"/>
        <w:tblCellMar>
          <w:top w:w="0" w:type="dxa"/>
          <w:left w:w="108" w:type="dxa"/>
          <w:bottom w:w="0" w:type="dxa"/>
          <w:right w:w="108" w:type="dxa"/>
        </w:tblCellMar>
      </w:tblPr>
      <w:tblGrid>
        <w:gridCol w:w="1105"/>
        <w:gridCol w:w="3428"/>
        <w:gridCol w:w="1903"/>
        <w:gridCol w:w="1247"/>
        <w:gridCol w:w="1315"/>
        <w:gridCol w:w="1315"/>
      </w:tblGrid>
      <w:tr w14:paraId="092C3DFB">
        <w:trPr>
          <w:trHeight w:val="242" w:hRule="atLeast"/>
          <w:jc w:val="center"/>
        </w:trPr>
        <w:tc>
          <w:tcPr>
            <w:tcW w:w="1105" w:type="dxa"/>
            <w:tcBorders>
              <w:top w:val="single" w:color="000000" w:sz="4" w:space="0"/>
              <w:left w:val="single" w:color="000000" w:sz="4" w:space="0"/>
              <w:bottom w:val="single" w:color="000000" w:sz="4" w:space="0"/>
              <w:right w:val="single" w:color="000000" w:sz="4" w:space="0"/>
            </w:tcBorders>
            <w:noWrap/>
            <w:vAlign w:val="center"/>
          </w:tcPr>
          <w:p w14:paraId="0EE1A40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序号</w:t>
            </w:r>
          </w:p>
        </w:tc>
        <w:tc>
          <w:tcPr>
            <w:tcW w:w="3428" w:type="dxa"/>
            <w:tcBorders>
              <w:top w:val="single" w:color="000000" w:sz="4" w:space="0"/>
              <w:left w:val="single" w:color="000000" w:sz="4" w:space="0"/>
              <w:bottom w:val="single" w:color="000000" w:sz="4" w:space="0"/>
              <w:right w:val="single" w:color="000000" w:sz="4" w:space="0"/>
            </w:tcBorders>
            <w:noWrap/>
            <w:vAlign w:val="center"/>
          </w:tcPr>
          <w:p w14:paraId="0C51A2E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项目名称</w:t>
            </w:r>
          </w:p>
        </w:tc>
        <w:tc>
          <w:tcPr>
            <w:tcW w:w="1903" w:type="dxa"/>
            <w:tcBorders>
              <w:top w:val="single" w:color="000000" w:sz="4" w:space="0"/>
              <w:left w:val="single" w:color="000000" w:sz="4" w:space="0"/>
              <w:bottom w:val="single" w:color="000000" w:sz="4" w:space="0"/>
              <w:right w:val="single" w:color="000000" w:sz="4" w:space="0"/>
            </w:tcBorders>
            <w:vAlign w:val="center"/>
          </w:tcPr>
          <w:p w14:paraId="0118C96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水箱容积（m³）</w:t>
            </w:r>
          </w:p>
        </w:tc>
        <w:tc>
          <w:tcPr>
            <w:tcW w:w="1247" w:type="dxa"/>
            <w:tcBorders>
              <w:top w:val="single" w:color="000000" w:sz="4" w:space="0"/>
              <w:left w:val="single" w:color="000000" w:sz="4" w:space="0"/>
              <w:bottom w:val="single" w:color="000000" w:sz="4" w:space="0"/>
              <w:right w:val="single" w:color="000000" w:sz="4" w:space="0"/>
            </w:tcBorders>
            <w:noWrap/>
            <w:vAlign w:val="center"/>
          </w:tcPr>
          <w:p w14:paraId="6D1026A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18"/>
                <w:szCs w:val="18"/>
                <w:highlight w:val="none"/>
                <w:lang w:eastAsia="zh-CN"/>
              </w:rPr>
            </w:pPr>
            <w:r>
              <w:rPr>
                <w:rFonts w:hint="eastAsia" w:ascii="宋体" w:hAnsi="宋体" w:cs="宋体"/>
                <w:color w:val="000000"/>
                <w:kern w:val="0"/>
                <w:sz w:val="18"/>
                <w:szCs w:val="18"/>
                <w:highlight w:val="none"/>
                <w:lang w:val="en-US" w:eastAsia="zh-CN" w:bidi="ar"/>
              </w:rPr>
              <w:t>院区</w:t>
            </w:r>
          </w:p>
        </w:tc>
        <w:tc>
          <w:tcPr>
            <w:tcW w:w="1315" w:type="dxa"/>
            <w:tcBorders>
              <w:top w:val="single" w:color="000000" w:sz="4" w:space="0"/>
              <w:left w:val="single" w:color="000000" w:sz="4" w:space="0"/>
              <w:bottom w:val="single" w:color="000000" w:sz="4" w:space="0"/>
              <w:right w:val="single" w:color="000000" w:sz="4" w:space="0"/>
            </w:tcBorders>
            <w:vAlign w:val="center"/>
          </w:tcPr>
          <w:p w14:paraId="7AD83A1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金额（元）</w:t>
            </w:r>
          </w:p>
        </w:tc>
        <w:tc>
          <w:tcPr>
            <w:tcW w:w="1315" w:type="dxa"/>
            <w:tcBorders>
              <w:top w:val="single" w:color="000000" w:sz="4" w:space="0"/>
              <w:left w:val="single" w:color="000000" w:sz="4" w:space="0"/>
              <w:bottom w:val="single" w:color="000000" w:sz="4" w:space="0"/>
              <w:right w:val="single" w:color="000000" w:sz="4" w:space="0"/>
            </w:tcBorders>
            <w:vAlign w:val="center"/>
          </w:tcPr>
          <w:p w14:paraId="16208FE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最高限价（元）</w:t>
            </w:r>
          </w:p>
        </w:tc>
      </w:tr>
      <w:tr w14:paraId="158E167B">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noWrap/>
            <w:vAlign w:val="center"/>
          </w:tcPr>
          <w:p w14:paraId="0508136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val="en-US" w:eastAsia="zh-CN"/>
              </w:rPr>
              <w:t>（1）</w:t>
            </w:r>
          </w:p>
        </w:tc>
        <w:tc>
          <w:tcPr>
            <w:tcW w:w="3428" w:type="dxa"/>
            <w:tcBorders>
              <w:top w:val="single" w:color="000000" w:sz="4" w:space="0"/>
              <w:left w:val="single" w:color="000000" w:sz="4" w:space="0"/>
              <w:bottom w:val="single" w:color="000000" w:sz="4" w:space="0"/>
              <w:right w:val="single" w:color="000000" w:sz="4" w:space="0"/>
            </w:tcBorders>
            <w:noWrap/>
            <w:vAlign w:val="center"/>
          </w:tcPr>
          <w:p w14:paraId="75F6F90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6号楼顶</w:t>
            </w:r>
          </w:p>
        </w:tc>
        <w:tc>
          <w:tcPr>
            <w:tcW w:w="1903" w:type="dxa"/>
            <w:tcBorders>
              <w:top w:val="single" w:color="000000" w:sz="4" w:space="0"/>
              <w:left w:val="single" w:color="000000" w:sz="4" w:space="0"/>
              <w:bottom w:val="single" w:color="000000" w:sz="4" w:space="0"/>
              <w:right w:val="single" w:color="000000" w:sz="4" w:space="0"/>
            </w:tcBorders>
            <w:noWrap/>
            <w:vAlign w:val="center"/>
          </w:tcPr>
          <w:p w14:paraId="1E87257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30</w:t>
            </w:r>
          </w:p>
        </w:tc>
        <w:tc>
          <w:tcPr>
            <w:tcW w:w="1247" w:type="dxa"/>
            <w:vMerge w:val="restart"/>
            <w:tcBorders>
              <w:top w:val="single" w:color="000000" w:sz="4" w:space="0"/>
              <w:left w:val="single" w:color="000000" w:sz="4" w:space="0"/>
              <w:right w:val="single" w:color="000000" w:sz="4" w:space="0"/>
            </w:tcBorders>
            <w:noWrap/>
            <w:vAlign w:val="center"/>
          </w:tcPr>
          <w:p w14:paraId="02A34ED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道前院区</w:t>
            </w:r>
          </w:p>
        </w:tc>
        <w:tc>
          <w:tcPr>
            <w:tcW w:w="1315" w:type="dxa"/>
            <w:tcBorders>
              <w:top w:val="single" w:color="000000" w:sz="4" w:space="0"/>
              <w:left w:val="single" w:color="000000" w:sz="4" w:space="0"/>
              <w:bottom w:val="single" w:color="000000" w:sz="4" w:space="0"/>
              <w:right w:val="single" w:color="000000" w:sz="4" w:space="0"/>
            </w:tcBorders>
            <w:vAlign w:val="center"/>
          </w:tcPr>
          <w:p w14:paraId="61EC2EA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kern w:val="0"/>
                <w:sz w:val="18"/>
                <w:szCs w:val="18"/>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781C6FD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kern w:val="0"/>
                <w:sz w:val="18"/>
                <w:szCs w:val="18"/>
                <w:highlight w:val="none"/>
                <w:lang w:bidi="ar"/>
              </w:rPr>
            </w:pPr>
          </w:p>
        </w:tc>
      </w:tr>
      <w:tr w14:paraId="1D05C4AC">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noWrap/>
            <w:vAlign w:val="center"/>
          </w:tcPr>
          <w:p w14:paraId="0B146D0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2</w:t>
            </w:r>
            <w:r>
              <w:rPr>
                <w:rFonts w:hint="eastAsia" w:ascii="宋体" w:hAnsi="宋体" w:cs="宋体"/>
                <w:color w:val="000000"/>
                <w:sz w:val="18"/>
                <w:szCs w:val="18"/>
                <w:highlight w:val="none"/>
                <w:lang w:eastAsia="zh-CN"/>
              </w:rPr>
              <w:t>）</w:t>
            </w:r>
          </w:p>
        </w:tc>
        <w:tc>
          <w:tcPr>
            <w:tcW w:w="3428" w:type="dxa"/>
            <w:tcBorders>
              <w:top w:val="single" w:color="000000" w:sz="4" w:space="0"/>
              <w:left w:val="single" w:color="000000" w:sz="4" w:space="0"/>
              <w:bottom w:val="single" w:color="000000" w:sz="4" w:space="0"/>
              <w:right w:val="single" w:color="000000" w:sz="4" w:space="0"/>
            </w:tcBorders>
            <w:noWrap/>
            <w:vAlign w:val="center"/>
          </w:tcPr>
          <w:p w14:paraId="166DD83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6号楼（一层）</w:t>
            </w:r>
          </w:p>
        </w:tc>
        <w:tc>
          <w:tcPr>
            <w:tcW w:w="1903" w:type="dxa"/>
            <w:tcBorders>
              <w:top w:val="single" w:color="000000" w:sz="4" w:space="0"/>
              <w:left w:val="single" w:color="000000" w:sz="4" w:space="0"/>
              <w:bottom w:val="single" w:color="000000" w:sz="4" w:space="0"/>
              <w:right w:val="single" w:color="000000" w:sz="4" w:space="0"/>
            </w:tcBorders>
            <w:noWrap/>
            <w:vAlign w:val="center"/>
          </w:tcPr>
          <w:p w14:paraId="166CBE2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24</w:t>
            </w:r>
          </w:p>
        </w:tc>
        <w:tc>
          <w:tcPr>
            <w:tcW w:w="1247" w:type="dxa"/>
            <w:vMerge w:val="continue"/>
            <w:tcBorders>
              <w:left w:val="single" w:color="000000" w:sz="4" w:space="0"/>
              <w:right w:val="single" w:color="000000" w:sz="4" w:space="0"/>
            </w:tcBorders>
            <w:noWrap/>
            <w:vAlign w:val="center"/>
          </w:tcPr>
          <w:p w14:paraId="760AE697">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1757B93B">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6805ED05">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r>
      <w:tr w14:paraId="5B8F0D7E">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noWrap/>
            <w:vAlign w:val="center"/>
          </w:tcPr>
          <w:p w14:paraId="3F6E56A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3</w:t>
            </w:r>
            <w:r>
              <w:rPr>
                <w:rFonts w:hint="eastAsia" w:ascii="宋体" w:hAnsi="宋体" w:cs="宋体"/>
                <w:color w:val="000000"/>
                <w:sz w:val="18"/>
                <w:szCs w:val="18"/>
                <w:highlight w:val="none"/>
                <w:lang w:eastAsia="zh-CN"/>
              </w:rPr>
              <w:t>）</w:t>
            </w:r>
          </w:p>
        </w:tc>
        <w:tc>
          <w:tcPr>
            <w:tcW w:w="3428" w:type="dxa"/>
            <w:tcBorders>
              <w:top w:val="single" w:color="000000" w:sz="4" w:space="0"/>
              <w:left w:val="single" w:color="000000" w:sz="4" w:space="0"/>
              <w:bottom w:val="single" w:color="000000" w:sz="4" w:space="0"/>
              <w:right w:val="single" w:color="000000" w:sz="4" w:space="0"/>
            </w:tcBorders>
            <w:noWrap/>
            <w:vAlign w:val="center"/>
          </w:tcPr>
          <w:p w14:paraId="297185D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9号楼地下室水箱1</w:t>
            </w:r>
          </w:p>
        </w:tc>
        <w:tc>
          <w:tcPr>
            <w:tcW w:w="1903" w:type="dxa"/>
            <w:tcBorders>
              <w:top w:val="single" w:color="000000" w:sz="4" w:space="0"/>
              <w:left w:val="single" w:color="000000" w:sz="4" w:space="0"/>
              <w:bottom w:val="single" w:color="000000" w:sz="4" w:space="0"/>
              <w:right w:val="single" w:color="000000" w:sz="4" w:space="0"/>
            </w:tcBorders>
            <w:noWrap/>
            <w:vAlign w:val="center"/>
          </w:tcPr>
          <w:p w14:paraId="58D90A0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112.5</w:t>
            </w:r>
          </w:p>
        </w:tc>
        <w:tc>
          <w:tcPr>
            <w:tcW w:w="1247" w:type="dxa"/>
            <w:vMerge w:val="continue"/>
            <w:tcBorders>
              <w:left w:val="single" w:color="000000" w:sz="4" w:space="0"/>
              <w:right w:val="single" w:color="000000" w:sz="4" w:space="0"/>
            </w:tcBorders>
            <w:noWrap/>
            <w:vAlign w:val="center"/>
          </w:tcPr>
          <w:p w14:paraId="322B237E">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38A53C9E">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3617B466">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r>
      <w:tr w14:paraId="1882FBBD">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noWrap/>
            <w:vAlign w:val="center"/>
          </w:tcPr>
          <w:p w14:paraId="2024D34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4</w:t>
            </w:r>
            <w:r>
              <w:rPr>
                <w:rFonts w:hint="eastAsia" w:ascii="宋体" w:hAnsi="宋体" w:cs="宋体"/>
                <w:color w:val="000000"/>
                <w:sz w:val="18"/>
                <w:szCs w:val="18"/>
                <w:highlight w:val="none"/>
                <w:lang w:eastAsia="zh-CN"/>
              </w:rPr>
              <w:t>）</w:t>
            </w:r>
          </w:p>
        </w:tc>
        <w:tc>
          <w:tcPr>
            <w:tcW w:w="3428" w:type="dxa"/>
            <w:tcBorders>
              <w:top w:val="single" w:color="000000" w:sz="4" w:space="0"/>
              <w:left w:val="single" w:color="000000" w:sz="4" w:space="0"/>
              <w:bottom w:val="single" w:color="000000" w:sz="4" w:space="0"/>
              <w:right w:val="single" w:color="000000" w:sz="4" w:space="0"/>
            </w:tcBorders>
            <w:noWrap/>
            <w:vAlign w:val="center"/>
          </w:tcPr>
          <w:p w14:paraId="69F7D14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9号楼地下室水箱2</w:t>
            </w:r>
          </w:p>
        </w:tc>
        <w:tc>
          <w:tcPr>
            <w:tcW w:w="1903" w:type="dxa"/>
            <w:tcBorders>
              <w:top w:val="single" w:color="000000" w:sz="4" w:space="0"/>
              <w:left w:val="single" w:color="000000" w:sz="4" w:space="0"/>
              <w:bottom w:val="single" w:color="000000" w:sz="4" w:space="0"/>
              <w:right w:val="single" w:color="000000" w:sz="4" w:space="0"/>
            </w:tcBorders>
            <w:noWrap/>
            <w:vAlign w:val="center"/>
          </w:tcPr>
          <w:p w14:paraId="038227E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180</w:t>
            </w:r>
          </w:p>
        </w:tc>
        <w:tc>
          <w:tcPr>
            <w:tcW w:w="1247" w:type="dxa"/>
            <w:vMerge w:val="continue"/>
            <w:tcBorders>
              <w:left w:val="single" w:color="000000" w:sz="4" w:space="0"/>
              <w:right w:val="single" w:color="000000" w:sz="4" w:space="0"/>
            </w:tcBorders>
            <w:noWrap/>
            <w:vAlign w:val="center"/>
          </w:tcPr>
          <w:p w14:paraId="1F937226">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521DB170">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144286DF">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r>
      <w:tr w14:paraId="02D16DC0">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noWrap/>
            <w:vAlign w:val="center"/>
          </w:tcPr>
          <w:p w14:paraId="572806C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5</w:t>
            </w:r>
            <w:r>
              <w:rPr>
                <w:rFonts w:hint="eastAsia" w:ascii="宋体" w:hAnsi="宋体" w:cs="宋体"/>
                <w:color w:val="000000"/>
                <w:sz w:val="18"/>
                <w:szCs w:val="18"/>
                <w:highlight w:val="none"/>
                <w:lang w:eastAsia="zh-CN"/>
              </w:rPr>
              <w:t>）</w:t>
            </w:r>
          </w:p>
        </w:tc>
        <w:tc>
          <w:tcPr>
            <w:tcW w:w="3428" w:type="dxa"/>
            <w:tcBorders>
              <w:top w:val="single" w:color="000000" w:sz="4" w:space="0"/>
              <w:left w:val="single" w:color="000000" w:sz="4" w:space="0"/>
              <w:bottom w:val="single" w:color="000000" w:sz="4" w:space="0"/>
              <w:right w:val="single" w:color="000000" w:sz="4" w:space="0"/>
            </w:tcBorders>
            <w:noWrap/>
            <w:vAlign w:val="center"/>
          </w:tcPr>
          <w:p w14:paraId="1E13B2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地下室水箱（</w:t>
            </w:r>
            <w:r>
              <w:rPr>
                <w:rFonts w:hint="eastAsia" w:ascii="宋体" w:hAnsi="宋体" w:cs="宋体"/>
                <w:color w:val="000000"/>
                <w:kern w:val="0"/>
                <w:sz w:val="18"/>
                <w:szCs w:val="18"/>
                <w:highlight w:val="none"/>
                <w:lang w:val="en-US" w:eastAsia="zh-CN" w:bidi="ar"/>
              </w:rPr>
              <w:t>教学实验</w:t>
            </w:r>
            <w:r>
              <w:rPr>
                <w:rFonts w:hint="eastAsia" w:ascii="宋体" w:hAnsi="宋体" w:cs="宋体"/>
                <w:color w:val="000000"/>
                <w:kern w:val="0"/>
                <w:sz w:val="18"/>
                <w:szCs w:val="18"/>
                <w:highlight w:val="none"/>
                <w:lang w:bidi="ar"/>
              </w:rPr>
              <w:t>基地）</w:t>
            </w:r>
          </w:p>
        </w:tc>
        <w:tc>
          <w:tcPr>
            <w:tcW w:w="1903" w:type="dxa"/>
            <w:tcBorders>
              <w:top w:val="single" w:color="000000" w:sz="4" w:space="0"/>
              <w:left w:val="single" w:color="000000" w:sz="4" w:space="0"/>
              <w:bottom w:val="single" w:color="000000" w:sz="4" w:space="0"/>
              <w:right w:val="single" w:color="000000" w:sz="4" w:space="0"/>
            </w:tcBorders>
            <w:noWrap/>
            <w:vAlign w:val="center"/>
          </w:tcPr>
          <w:p w14:paraId="079D368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75</w:t>
            </w:r>
          </w:p>
        </w:tc>
        <w:tc>
          <w:tcPr>
            <w:tcW w:w="1247" w:type="dxa"/>
            <w:vMerge w:val="continue"/>
            <w:tcBorders>
              <w:left w:val="single" w:color="000000" w:sz="4" w:space="0"/>
              <w:bottom w:val="single" w:color="000000" w:sz="4" w:space="0"/>
              <w:right w:val="single" w:color="000000" w:sz="4" w:space="0"/>
            </w:tcBorders>
            <w:noWrap/>
            <w:vAlign w:val="center"/>
          </w:tcPr>
          <w:p w14:paraId="264FDF1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0E43C67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kern w:val="0"/>
                <w:sz w:val="18"/>
                <w:szCs w:val="18"/>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6798347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kern w:val="0"/>
                <w:sz w:val="18"/>
                <w:szCs w:val="18"/>
                <w:highlight w:val="none"/>
                <w:lang w:bidi="ar"/>
              </w:rPr>
            </w:pPr>
          </w:p>
        </w:tc>
      </w:tr>
      <w:tr w14:paraId="76904520">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noWrap/>
            <w:vAlign w:val="center"/>
          </w:tcPr>
          <w:p w14:paraId="7B00534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6</w:t>
            </w:r>
            <w:r>
              <w:rPr>
                <w:rFonts w:hint="eastAsia" w:ascii="宋体" w:hAnsi="宋体" w:cs="宋体"/>
                <w:color w:val="000000"/>
                <w:sz w:val="18"/>
                <w:szCs w:val="18"/>
                <w:highlight w:val="none"/>
                <w:lang w:eastAsia="zh-CN"/>
              </w:rPr>
              <w:t>）</w:t>
            </w:r>
          </w:p>
        </w:tc>
        <w:tc>
          <w:tcPr>
            <w:tcW w:w="3428" w:type="dxa"/>
            <w:tcBorders>
              <w:top w:val="single" w:color="000000" w:sz="4" w:space="0"/>
              <w:left w:val="single" w:color="000000" w:sz="4" w:space="0"/>
              <w:bottom w:val="single" w:color="000000" w:sz="4" w:space="0"/>
              <w:right w:val="single" w:color="000000" w:sz="4" w:space="0"/>
            </w:tcBorders>
            <w:noWrap/>
            <w:vAlign w:val="center"/>
          </w:tcPr>
          <w:p w14:paraId="180DB10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水箱水质监测</w:t>
            </w:r>
          </w:p>
        </w:tc>
        <w:tc>
          <w:tcPr>
            <w:tcW w:w="1903" w:type="dxa"/>
            <w:tcBorders>
              <w:top w:val="single" w:color="000000" w:sz="4" w:space="0"/>
              <w:left w:val="single" w:color="000000" w:sz="4" w:space="0"/>
              <w:bottom w:val="single" w:color="000000" w:sz="4" w:space="0"/>
              <w:right w:val="single" w:color="000000" w:sz="4" w:space="0"/>
            </w:tcBorders>
            <w:noWrap/>
            <w:vAlign w:val="center"/>
          </w:tcPr>
          <w:p w14:paraId="2866711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rPr>
              <w:t>/</w:t>
            </w:r>
          </w:p>
        </w:tc>
        <w:tc>
          <w:tcPr>
            <w:tcW w:w="1247" w:type="dxa"/>
            <w:tcBorders>
              <w:top w:val="single" w:color="000000" w:sz="4" w:space="0"/>
              <w:left w:val="single" w:color="000000" w:sz="4" w:space="0"/>
              <w:bottom w:val="single" w:color="000000" w:sz="4" w:space="0"/>
              <w:right w:val="single" w:color="000000" w:sz="4" w:space="0"/>
            </w:tcBorders>
            <w:noWrap/>
            <w:vAlign w:val="center"/>
          </w:tcPr>
          <w:p w14:paraId="52660A50">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val="en-US" w:eastAsia="zh-CN" w:bidi="ar"/>
              </w:rPr>
              <w:t>10</w:t>
            </w:r>
            <w:r>
              <w:rPr>
                <w:rFonts w:hint="eastAsia" w:ascii="宋体" w:hAnsi="宋体" w:cs="宋体"/>
                <w:color w:val="000000"/>
                <w:kern w:val="0"/>
                <w:sz w:val="18"/>
                <w:szCs w:val="18"/>
                <w:highlight w:val="none"/>
                <w:lang w:bidi="ar"/>
              </w:rPr>
              <w:t>次</w:t>
            </w:r>
          </w:p>
        </w:tc>
        <w:tc>
          <w:tcPr>
            <w:tcW w:w="1315" w:type="dxa"/>
            <w:tcBorders>
              <w:top w:val="single" w:color="000000" w:sz="4" w:space="0"/>
              <w:left w:val="single" w:color="000000" w:sz="4" w:space="0"/>
              <w:bottom w:val="single" w:color="000000" w:sz="4" w:space="0"/>
              <w:right w:val="single" w:color="000000" w:sz="4" w:space="0"/>
            </w:tcBorders>
            <w:vAlign w:val="center"/>
          </w:tcPr>
          <w:p w14:paraId="67C6CC3A">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4929E101">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r>
      <w:tr w14:paraId="097ED9F8">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noWrap/>
            <w:vAlign w:val="center"/>
          </w:tcPr>
          <w:p w14:paraId="01C8A76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7</w:t>
            </w:r>
            <w:r>
              <w:rPr>
                <w:rFonts w:hint="eastAsia" w:ascii="宋体" w:hAnsi="宋体" w:cs="宋体"/>
                <w:color w:val="000000"/>
                <w:sz w:val="18"/>
                <w:szCs w:val="18"/>
                <w:highlight w:val="none"/>
                <w:lang w:eastAsia="zh-CN"/>
              </w:rPr>
              <w:t>）</w:t>
            </w:r>
          </w:p>
        </w:tc>
        <w:tc>
          <w:tcPr>
            <w:tcW w:w="6578" w:type="dxa"/>
            <w:gridSpan w:val="3"/>
            <w:tcBorders>
              <w:top w:val="single" w:color="000000" w:sz="4" w:space="0"/>
              <w:left w:val="single" w:color="000000" w:sz="4" w:space="0"/>
              <w:bottom w:val="single" w:color="000000" w:sz="4" w:space="0"/>
              <w:right w:val="single" w:color="000000" w:sz="4" w:space="0"/>
            </w:tcBorders>
            <w:noWrap/>
            <w:vAlign w:val="center"/>
          </w:tcPr>
          <w:p w14:paraId="2697C1F2">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r>
              <w:rPr>
                <w:rFonts w:hint="eastAsia" w:ascii="宋体" w:hAnsi="宋体" w:cs="宋体"/>
                <w:color w:val="000000"/>
                <w:sz w:val="18"/>
                <w:szCs w:val="18"/>
                <w:highlight w:val="none"/>
                <w:lang w:val="en-US" w:eastAsia="zh-CN"/>
              </w:rPr>
              <w:t>合计（元）</w:t>
            </w:r>
          </w:p>
        </w:tc>
        <w:tc>
          <w:tcPr>
            <w:tcW w:w="1315" w:type="dxa"/>
            <w:tcBorders>
              <w:top w:val="single" w:color="000000" w:sz="4" w:space="0"/>
              <w:left w:val="single" w:color="000000" w:sz="4" w:space="0"/>
              <w:bottom w:val="single" w:color="000000" w:sz="4" w:space="0"/>
              <w:right w:val="single" w:color="000000" w:sz="4" w:space="0"/>
            </w:tcBorders>
            <w:vAlign w:val="center"/>
          </w:tcPr>
          <w:p w14:paraId="41928DFA">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2571B4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kern w:val="0"/>
                <w:sz w:val="18"/>
                <w:szCs w:val="18"/>
                <w:highlight w:val="none"/>
                <w:lang w:val="en-US" w:eastAsia="zh-CN" w:bidi="ar"/>
              </w:rPr>
              <w:t>12000</w:t>
            </w:r>
          </w:p>
        </w:tc>
      </w:tr>
      <w:tr w14:paraId="26DAE88A">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noWrap/>
            <w:vAlign w:val="center"/>
          </w:tcPr>
          <w:p w14:paraId="3B1603E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（8）</w:t>
            </w:r>
          </w:p>
        </w:tc>
        <w:tc>
          <w:tcPr>
            <w:tcW w:w="3428" w:type="dxa"/>
            <w:tcBorders>
              <w:top w:val="single" w:color="000000" w:sz="4" w:space="0"/>
              <w:left w:val="single" w:color="000000" w:sz="4" w:space="0"/>
              <w:bottom w:val="single" w:color="000000" w:sz="4" w:space="0"/>
              <w:right w:val="single" w:color="000000" w:sz="4" w:space="0"/>
            </w:tcBorders>
            <w:noWrap/>
            <w:vAlign w:val="center"/>
          </w:tcPr>
          <w:p w14:paraId="377BD67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科研楼负1层</w:t>
            </w:r>
          </w:p>
        </w:tc>
        <w:tc>
          <w:tcPr>
            <w:tcW w:w="1903" w:type="dxa"/>
            <w:tcBorders>
              <w:top w:val="single" w:color="000000" w:sz="4" w:space="0"/>
              <w:left w:val="single" w:color="000000" w:sz="4" w:space="0"/>
              <w:bottom w:val="single" w:color="000000" w:sz="4" w:space="0"/>
              <w:right w:val="single" w:color="000000" w:sz="4" w:space="0"/>
            </w:tcBorders>
            <w:noWrap/>
            <w:vAlign w:val="center"/>
          </w:tcPr>
          <w:p w14:paraId="65C971F5">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22</w:t>
            </w:r>
          </w:p>
        </w:tc>
        <w:tc>
          <w:tcPr>
            <w:tcW w:w="1247" w:type="dxa"/>
            <w:vMerge w:val="restart"/>
            <w:tcBorders>
              <w:top w:val="single" w:color="000000" w:sz="4" w:space="0"/>
              <w:left w:val="single" w:color="000000" w:sz="4" w:space="0"/>
              <w:right w:val="single" w:color="000000" w:sz="4" w:space="0"/>
            </w:tcBorders>
            <w:noWrap/>
            <w:vAlign w:val="center"/>
          </w:tcPr>
          <w:p w14:paraId="56EEDB7C">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太湖总院</w:t>
            </w:r>
          </w:p>
        </w:tc>
        <w:tc>
          <w:tcPr>
            <w:tcW w:w="1315" w:type="dxa"/>
            <w:tcBorders>
              <w:top w:val="single" w:color="000000" w:sz="4" w:space="0"/>
              <w:left w:val="single" w:color="000000" w:sz="4" w:space="0"/>
              <w:bottom w:val="single" w:color="000000" w:sz="4" w:space="0"/>
              <w:right w:val="single" w:color="000000" w:sz="4" w:space="0"/>
            </w:tcBorders>
            <w:vAlign w:val="center"/>
          </w:tcPr>
          <w:p w14:paraId="48E01E19">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65F53FE2">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r>
      <w:tr w14:paraId="3FE72221">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noWrap/>
            <w:vAlign w:val="center"/>
          </w:tcPr>
          <w:p w14:paraId="3A4148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（9）</w:t>
            </w:r>
          </w:p>
        </w:tc>
        <w:tc>
          <w:tcPr>
            <w:tcW w:w="3428" w:type="dxa"/>
            <w:tcBorders>
              <w:top w:val="single" w:color="000000" w:sz="4" w:space="0"/>
              <w:left w:val="single" w:color="000000" w:sz="4" w:space="0"/>
              <w:bottom w:val="single" w:color="000000" w:sz="4" w:space="0"/>
              <w:right w:val="single" w:color="000000" w:sz="4" w:space="0"/>
            </w:tcBorders>
            <w:noWrap/>
            <w:vAlign w:val="center"/>
          </w:tcPr>
          <w:p w14:paraId="478CCBD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负一食堂东</w:t>
            </w:r>
          </w:p>
        </w:tc>
        <w:tc>
          <w:tcPr>
            <w:tcW w:w="1903" w:type="dxa"/>
            <w:tcBorders>
              <w:top w:val="single" w:color="000000" w:sz="4" w:space="0"/>
              <w:left w:val="single" w:color="000000" w:sz="4" w:space="0"/>
              <w:bottom w:val="single" w:color="000000" w:sz="4" w:space="0"/>
              <w:right w:val="single" w:color="000000" w:sz="4" w:space="0"/>
            </w:tcBorders>
            <w:noWrap/>
            <w:vAlign w:val="center"/>
          </w:tcPr>
          <w:p w14:paraId="727AFEF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6</w:t>
            </w:r>
          </w:p>
        </w:tc>
        <w:tc>
          <w:tcPr>
            <w:tcW w:w="1247" w:type="dxa"/>
            <w:vMerge w:val="continue"/>
            <w:tcBorders>
              <w:left w:val="single" w:color="000000" w:sz="4" w:space="0"/>
              <w:right w:val="single" w:color="000000" w:sz="4" w:space="0"/>
            </w:tcBorders>
            <w:noWrap/>
            <w:vAlign w:val="center"/>
          </w:tcPr>
          <w:p w14:paraId="7358969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color w:val="000000"/>
                <w:kern w:val="0"/>
                <w:sz w:val="18"/>
                <w:szCs w:val="18"/>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156523A7">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5EAB5EC9">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r>
      <w:tr w14:paraId="2EF8A23E">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noWrap/>
            <w:vAlign w:val="center"/>
          </w:tcPr>
          <w:p w14:paraId="63CCFAC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（10）</w:t>
            </w:r>
          </w:p>
        </w:tc>
        <w:tc>
          <w:tcPr>
            <w:tcW w:w="3428" w:type="dxa"/>
            <w:tcBorders>
              <w:top w:val="single" w:color="000000" w:sz="4" w:space="0"/>
              <w:left w:val="single" w:color="000000" w:sz="4" w:space="0"/>
              <w:bottom w:val="single" w:color="000000" w:sz="4" w:space="0"/>
              <w:right w:val="single" w:color="000000" w:sz="4" w:space="0"/>
            </w:tcBorders>
            <w:noWrap/>
            <w:vAlign w:val="center"/>
          </w:tcPr>
          <w:p w14:paraId="64B9BD9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6号楼负1层</w:t>
            </w:r>
          </w:p>
        </w:tc>
        <w:tc>
          <w:tcPr>
            <w:tcW w:w="1903" w:type="dxa"/>
            <w:tcBorders>
              <w:top w:val="single" w:color="000000" w:sz="4" w:space="0"/>
              <w:left w:val="single" w:color="000000" w:sz="4" w:space="0"/>
              <w:bottom w:val="single" w:color="000000" w:sz="4" w:space="0"/>
              <w:right w:val="single" w:color="000000" w:sz="4" w:space="0"/>
            </w:tcBorders>
            <w:noWrap/>
            <w:vAlign w:val="center"/>
          </w:tcPr>
          <w:p w14:paraId="38E46B7F">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120</w:t>
            </w:r>
          </w:p>
        </w:tc>
        <w:tc>
          <w:tcPr>
            <w:tcW w:w="1247" w:type="dxa"/>
            <w:vMerge w:val="continue"/>
            <w:tcBorders>
              <w:left w:val="single" w:color="000000" w:sz="4" w:space="0"/>
              <w:right w:val="single" w:color="000000" w:sz="4" w:space="0"/>
            </w:tcBorders>
            <w:noWrap/>
            <w:vAlign w:val="center"/>
          </w:tcPr>
          <w:p w14:paraId="7B2381E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color w:val="000000"/>
                <w:kern w:val="0"/>
                <w:sz w:val="18"/>
                <w:szCs w:val="18"/>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3E257913">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5A68589B">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r>
      <w:tr w14:paraId="707CD742">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noWrap/>
            <w:vAlign w:val="center"/>
          </w:tcPr>
          <w:p w14:paraId="4364320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（11）</w:t>
            </w:r>
          </w:p>
        </w:tc>
        <w:tc>
          <w:tcPr>
            <w:tcW w:w="3428" w:type="dxa"/>
            <w:tcBorders>
              <w:top w:val="single" w:color="000000" w:sz="4" w:space="0"/>
              <w:left w:val="single" w:color="000000" w:sz="4" w:space="0"/>
              <w:bottom w:val="single" w:color="000000" w:sz="4" w:space="0"/>
              <w:right w:val="single" w:color="000000" w:sz="4" w:space="0"/>
            </w:tcBorders>
            <w:noWrap/>
            <w:vAlign w:val="center"/>
          </w:tcPr>
          <w:p w14:paraId="02321B7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6号楼负1层</w:t>
            </w:r>
          </w:p>
        </w:tc>
        <w:tc>
          <w:tcPr>
            <w:tcW w:w="1903" w:type="dxa"/>
            <w:tcBorders>
              <w:top w:val="single" w:color="000000" w:sz="4" w:space="0"/>
              <w:left w:val="single" w:color="000000" w:sz="4" w:space="0"/>
              <w:bottom w:val="single" w:color="000000" w:sz="4" w:space="0"/>
              <w:right w:val="single" w:color="000000" w:sz="4" w:space="0"/>
            </w:tcBorders>
            <w:noWrap/>
            <w:vAlign w:val="center"/>
          </w:tcPr>
          <w:p w14:paraId="6ACBE514">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120</w:t>
            </w:r>
          </w:p>
        </w:tc>
        <w:tc>
          <w:tcPr>
            <w:tcW w:w="1247" w:type="dxa"/>
            <w:vMerge w:val="continue"/>
            <w:tcBorders>
              <w:left w:val="single" w:color="000000" w:sz="4" w:space="0"/>
              <w:right w:val="single" w:color="000000" w:sz="4" w:space="0"/>
            </w:tcBorders>
            <w:noWrap/>
            <w:vAlign w:val="center"/>
          </w:tcPr>
          <w:p w14:paraId="1A25A2F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color w:val="000000"/>
                <w:kern w:val="0"/>
                <w:sz w:val="18"/>
                <w:szCs w:val="18"/>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59B29503">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6F6951DC">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r>
      <w:tr w14:paraId="5EEBDA57">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noWrap/>
            <w:vAlign w:val="center"/>
          </w:tcPr>
          <w:p w14:paraId="6881EDB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（12）</w:t>
            </w:r>
          </w:p>
        </w:tc>
        <w:tc>
          <w:tcPr>
            <w:tcW w:w="3428" w:type="dxa"/>
            <w:tcBorders>
              <w:top w:val="single" w:color="000000" w:sz="4" w:space="0"/>
              <w:left w:val="single" w:color="000000" w:sz="4" w:space="0"/>
              <w:bottom w:val="single" w:color="000000" w:sz="4" w:space="0"/>
              <w:right w:val="single" w:color="000000" w:sz="4" w:space="0"/>
            </w:tcBorders>
            <w:noWrap/>
            <w:vAlign w:val="center"/>
          </w:tcPr>
          <w:p w14:paraId="2E2EC50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7号楼负1层</w:t>
            </w:r>
          </w:p>
        </w:tc>
        <w:tc>
          <w:tcPr>
            <w:tcW w:w="1903" w:type="dxa"/>
            <w:tcBorders>
              <w:top w:val="single" w:color="000000" w:sz="4" w:space="0"/>
              <w:left w:val="single" w:color="000000" w:sz="4" w:space="0"/>
              <w:bottom w:val="single" w:color="000000" w:sz="4" w:space="0"/>
              <w:right w:val="single" w:color="000000" w:sz="4" w:space="0"/>
            </w:tcBorders>
            <w:noWrap/>
            <w:vAlign w:val="center"/>
          </w:tcPr>
          <w:p w14:paraId="0FE40264">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10</w:t>
            </w:r>
          </w:p>
        </w:tc>
        <w:tc>
          <w:tcPr>
            <w:tcW w:w="1247" w:type="dxa"/>
            <w:vMerge w:val="continue"/>
            <w:tcBorders>
              <w:left w:val="single" w:color="000000" w:sz="4" w:space="0"/>
              <w:right w:val="single" w:color="000000" w:sz="4" w:space="0"/>
            </w:tcBorders>
            <w:noWrap/>
            <w:vAlign w:val="center"/>
          </w:tcPr>
          <w:p w14:paraId="0175123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color w:val="000000"/>
                <w:kern w:val="0"/>
                <w:sz w:val="18"/>
                <w:szCs w:val="18"/>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5EB96093">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28FCB43F">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r>
      <w:tr w14:paraId="60226D88">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noWrap/>
            <w:vAlign w:val="center"/>
          </w:tcPr>
          <w:p w14:paraId="614972E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（13）</w:t>
            </w:r>
          </w:p>
        </w:tc>
        <w:tc>
          <w:tcPr>
            <w:tcW w:w="3428" w:type="dxa"/>
            <w:tcBorders>
              <w:top w:val="single" w:color="000000" w:sz="4" w:space="0"/>
              <w:left w:val="single" w:color="000000" w:sz="4" w:space="0"/>
              <w:bottom w:val="single" w:color="000000" w:sz="4" w:space="0"/>
              <w:right w:val="single" w:color="000000" w:sz="4" w:space="0"/>
            </w:tcBorders>
            <w:noWrap/>
            <w:vAlign w:val="center"/>
          </w:tcPr>
          <w:p w14:paraId="5D974681">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7号楼负三层</w:t>
            </w:r>
          </w:p>
        </w:tc>
        <w:tc>
          <w:tcPr>
            <w:tcW w:w="1903" w:type="dxa"/>
            <w:tcBorders>
              <w:top w:val="single" w:color="000000" w:sz="4" w:space="0"/>
              <w:left w:val="single" w:color="000000" w:sz="4" w:space="0"/>
              <w:bottom w:val="single" w:color="000000" w:sz="4" w:space="0"/>
              <w:right w:val="single" w:color="000000" w:sz="4" w:space="0"/>
            </w:tcBorders>
            <w:noWrap/>
            <w:vAlign w:val="center"/>
          </w:tcPr>
          <w:p w14:paraId="6CAE7170">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36</w:t>
            </w:r>
          </w:p>
        </w:tc>
        <w:tc>
          <w:tcPr>
            <w:tcW w:w="1247" w:type="dxa"/>
            <w:vMerge w:val="continue"/>
            <w:tcBorders>
              <w:left w:val="single" w:color="000000" w:sz="4" w:space="0"/>
              <w:bottom w:val="single" w:color="000000" w:sz="4" w:space="0"/>
              <w:right w:val="single" w:color="000000" w:sz="4" w:space="0"/>
            </w:tcBorders>
            <w:noWrap/>
            <w:vAlign w:val="center"/>
          </w:tcPr>
          <w:p w14:paraId="483E1E3E">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color w:val="000000"/>
                <w:kern w:val="0"/>
                <w:sz w:val="18"/>
                <w:szCs w:val="18"/>
                <w:highlight w:val="none"/>
                <w:lang w:bidi="ar"/>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428D326F">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25578E8D">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r>
      <w:tr w14:paraId="3C227ABC">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noWrap/>
            <w:vAlign w:val="center"/>
          </w:tcPr>
          <w:p w14:paraId="648B468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（14）</w:t>
            </w:r>
          </w:p>
        </w:tc>
        <w:tc>
          <w:tcPr>
            <w:tcW w:w="3428" w:type="dxa"/>
            <w:tcBorders>
              <w:top w:val="single" w:color="000000" w:sz="4" w:space="0"/>
              <w:left w:val="single" w:color="000000" w:sz="4" w:space="0"/>
              <w:bottom w:val="single" w:color="000000" w:sz="4" w:space="0"/>
              <w:right w:val="single" w:color="000000" w:sz="4" w:space="0"/>
            </w:tcBorders>
            <w:noWrap/>
            <w:vAlign w:val="center"/>
          </w:tcPr>
          <w:p w14:paraId="2F17FC9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水箱水质监测</w:t>
            </w:r>
          </w:p>
        </w:tc>
        <w:tc>
          <w:tcPr>
            <w:tcW w:w="1903" w:type="dxa"/>
            <w:tcBorders>
              <w:top w:val="single" w:color="000000" w:sz="4" w:space="0"/>
              <w:left w:val="single" w:color="000000" w:sz="4" w:space="0"/>
              <w:bottom w:val="single" w:color="000000" w:sz="4" w:space="0"/>
              <w:right w:val="single" w:color="000000" w:sz="4" w:space="0"/>
            </w:tcBorders>
            <w:noWrap/>
            <w:vAlign w:val="center"/>
          </w:tcPr>
          <w:p w14:paraId="4904872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w:t>
            </w:r>
          </w:p>
        </w:tc>
        <w:tc>
          <w:tcPr>
            <w:tcW w:w="1247" w:type="dxa"/>
            <w:tcBorders>
              <w:top w:val="single" w:color="000000" w:sz="4" w:space="0"/>
              <w:left w:val="single" w:color="000000" w:sz="4" w:space="0"/>
              <w:bottom w:val="single" w:color="000000" w:sz="4" w:space="0"/>
              <w:right w:val="single" w:color="000000" w:sz="4" w:space="0"/>
            </w:tcBorders>
            <w:noWrap/>
            <w:vAlign w:val="center"/>
          </w:tcPr>
          <w:p w14:paraId="420169D8">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12次</w:t>
            </w:r>
          </w:p>
        </w:tc>
        <w:tc>
          <w:tcPr>
            <w:tcW w:w="1315" w:type="dxa"/>
            <w:tcBorders>
              <w:top w:val="single" w:color="000000" w:sz="4" w:space="0"/>
              <w:left w:val="single" w:color="000000" w:sz="4" w:space="0"/>
              <w:bottom w:val="single" w:color="000000" w:sz="4" w:space="0"/>
              <w:right w:val="single" w:color="000000" w:sz="4" w:space="0"/>
            </w:tcBorders>
            <w:vAlign w:val="center"/>
          </w:tcPr>
          <w:p w14:paraId="611380D5">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307619E9">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r>
      <w:tr w14:paraId="6A4A34C4">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15E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（15）</w:t>
            </w:r>
          </w:p>
        </w:tc>
        <w:tc>
          <w:tcPr>
            <w:tcW w:w="65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5FF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sz w:val="18"/>
                <w:szCs w:val="18"/>
                <w:highlight w:val="none"/>
                <w:lang w:val="en-US" w:eastAsia="zh-CN"/>
              </w:rPr>
              <w:t>合计（元）</w:t>
            </w:r>
          </w:p>
        </w:tc>
        <w:tc>
          <w:tcPr>
            <w:tcW w:w="1315" w:type="dxa"/>
            <w:tcBorders>
              <w:top w:val="single" w:color="000000" w:sz="4" w:space="0"/>
              <w:left w:val="single" w:color="000000" w:sz="4" w:space="0"/>
              <w:bottom w:val="single" w:color="000000" w:sz="4" w:space="0"/>
              <w:right w:val="single" w:color="000000" w:sz="4" w:space="0"/>
            </w:tcBorders>
            <w:vAlign w:val="center"/>
          </w:tcPr>
          <w:p w14:paraId="7B349057">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78F23AE3">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val="en-US" w:eastAsia="zh-CN" w:bidi="ar"/>
              </w:rPr>
              <w:t>9</w:t>
            </w:r>
            <w:r>
              <w:rPr>
                <w:rFonts w:hint="eastAsia" w:ascii="宋体" w:hAnsi="宋体" w:cs="宋体"/>
                <w:color w:val="000000"/>
                <w:kern w:val="0"/>
                <w:sz w:val="18"/>
                <w:szCs w:val="18"/>
                <w:highlight w:val="none"/>
                <w:lang w:bidi="ar"/>
              </w:rPr>
              <w:t>000</w:t>
            </w:r>
          </w:p>
        </w:tc>
      </w:tr>
      <w:tr w14:paraId="14CCDF22">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8B5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（16）</w:t>
            </w:r>
          </w:p>
        </w:tc>
        <w:tc>
          <w:tcPr>
            <w:tcW w:w="3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841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门诊负一楼生活水箱1</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585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32</w:t>
            </w:r>
          </w:p>
        </w:tc>
        <w:tc>
          <w:tcPr>
            <w:tcW w:w="1247" w:type="dxa"/>
            <w:vMerge w:val="restart"/>
            <w:tcBorders>
              <w:top w:val="single" w:color="000000" w:sz="4" w:space="0"/>
              <w:left w:val="single" w:color="000000" w:sz="4" w:space="0"/>
              <w:right w:val="single" w:color="000000" w:sz="4" w:space="0"/>
            </w:tcBorders>
            <w:shd w:val="clear" w:color="auto" w:fill="auto"/>
            <w:noWrap/>
            <w:vAlign w:val="center"/>
          </w:tcPr>
          <w:p w14:paraId="71196C3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山塘院区</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4592">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宋体"/>
                <w:color w:val="000000"/>
                <w:kern w:val="2"/>
                <w:sz w:val="18"/>
                <w:szCs w:val="18"/>
                <w:highlight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6AEF">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宋体"/>
                <w:color w:val="000000"/>
                <w:kern w:val="2"/>
                <w:sz w:val="18"/>
                <w:szCs w:val="18"/>
                <w:highlight w:val="none"/>
                <w:lang w:val="en-US" w:eastAsia="zh-CN" w:bidi="ar-SA"/>
              </w:rPr>
            </w:pPr>
          </w:p>
        </w:tc>
      </w:tr>
      <w:tr w14:paraId="60F36A79">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945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（17）</w:t>
            </w:r>
          </w:p>
        </w:tc>
        <w:tc>
          <w:tcPr>
            <w:tcW w:w="3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954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门诊负一楼生活水箱2</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618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30</w:t>
            </w:r>
          </w:p>
        </w:tc>
        <w:tc>
          <w:tcPr>
            <w:tcW w:w="1247" w:type="dxa"/>
            <w:vMerge w:val="continue"/>
            <w:tcBorders>
              <w:left w:val="single" w:color="000000" w:sz="4" w:space="0"/>
              <w:right w:val="single" w:color="000000" w:sz="4" w:space="0"/>
            </w:tcBorders>
            <w:shd w:val="clear" w:color="auto" w:fill="auto"/>
            <w:noWrap/>
            <w:vAlign w:val="center"/>
          </w:tcPr>
          <w:p w14:paraId="11697A80">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18"/>
                <w:szCs w:val="18"/>
                <w:highlight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FDD8">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宋体"/>
                <w:color w:val="000000"/>
                <w:kern w:val="2"/>
                <w:sz w:val="18"/>
                <w:szCs w:val="18"/>
                <w:highlight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2511">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宋体"/>
                <w:color w:val="000000"/>
                <w:kern w:val="2"/>
                <w:sz w:val="18"/>
                <w:szCs w:val="18"/>
                <w:highlight w:val="none"/>
                <w:lang w:val="en-US" w:eastAsia="zh-CN" w:bidi="ar-SA"/>
              </w:rPr>
            </w:pPr>
          </w:p>
        </w:tc>
      </w:tr>
      <w:tr w14:paraId="09610232">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1AA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（18）</w:t>
            </w:r>
          </w:p>
        </w:tc>
        <w:tc>
          <w:tcPr>
            <w:tcW w:w="3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999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住院部负二楼生活水箱1</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56F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52.5</w:t>
            </w:r>
          </w:p>
        </w:tc>
        <w:tc>
          <w:tcPr>
            <w:tcW w:w="1247" w:type="dxa"/>
            <w:vMerge w:val="continue"/>
            <w:tcBorders>
              <w:left w:val="single" w:color="000000" w:sz="4" w:space="0"/>
              <w:right w:val="single" w:color="000000" w:sz="4" w:space="0"/>
            </w:tcBorders>
            <w:shd w:val="clear" w:color="auto" w:fill="auto"/>
            <w:noWrap/>
            <w:vAlign w:val="center"/>
          </w:tcPr>
          <w:p w14:paraId="4371903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18"/>
                <w:szCs w:val="18"/>
                <w:highlight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FADF">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宋体"/>
                <w:color w:val="000000"/>
                <w:kern w:val="2"/>
                <w:sz w:val="18"/>
                <w:szCs w:val="18"/>
                <w:highlight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5383">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宋体"/>
                <w:color w:val="000000"/>
                <w:kern w:val="2"/>
                <w:sz w:val="18"/>
                <w:szCs w:val="18"/>
                <w:highlight w:val="none"/>
                <w:lang w:val="en-US" w:eastAsia="zh-CN" w:bidi="ar-SA"/>
              </w:rPr>
            </w:pPr>
          </w:p>
        </w:tc>
      </w:tr>
      <w:tr w14:paraId="03E10CA8">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E2E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（19）</w:t>
            </w:r>
          </w:p>
        </w:tc>
        <w:tc>
          <w:tcPr>
            <w:tcW w:w="3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080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住院部负二楼生活水箱2</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763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52.5</w:t>
            </w:r>
          </w:p>
        </w:tc>
        <w:tc>
          <w:tcPr>
            <w:tcW w:w="1247" w:type="dxa"/>
            <w:vMerge w:val="continue"/>
            <w:tcBorders>
              <w:left w:val="single" w:color="000000" w:sz="4" w:space="0"/>
              <w:bottom w:val="single" w:color="000000" w:sz="4" w:space="0"/>
              <w:right w:val="single" w:color="000000" w:sz="4" w:space="0"/>
            </w:tcBorders>
            <w:shd w:val="clear" w:color="auto" w:fill="auto"/>
            <w:noWrap/>
            <w:vAlign w:val="center"/>
          </w:tcPr>
          <w:p w14:paraId="56A3545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18"/>
                <w:szCs w:val="18"/>
                <w:highlight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18E7">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宋体"/>
                <w:color w:val="000000"/>
                <w:kern w:val="2"/>
                <w:sz w:val="18"/>
                <w:szCs w:val="18"/>
                <w:highlight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EAC4">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宋体"/>
                <w:color w:val="000000"/>
                <w:kern w:val="2"/>
                <w:sz w:val="18"/>
                <w:szCs w:val="18"/>
                <w:highlight w:val="none"/>
                <w:lang w:val="en-US" w:eastAsia="zh-CN" w:bidi="ar-SA"/>
              </w:rPr>
            </w:pPr>
          </w:p>
        </w:tc>
      </w:tr>
      <w:tr w14:paraId="19A89D77">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0AE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（20）</w:t>
            </w:r>
          </w:p>
        </w:tc>
        <w:tc>
          <w:tcPr>
            <w:tcW w:w="3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38D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水箱水质监测</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C35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w:t>
            </w:r>
          </w:p>
        </w:tc>
        <w:tc>
          <w:tcPr>
            <w:tcW w:w="1247" w:type="dxa"/>
            <w:tcBorders>
              <w:left w:val="single" w:color="000000" w:sz="4" w:space="0"/>
              <w:bottom w:val="single" w:color="000000" w:sz="4" w:space="0"/>
              <w:right w:val="single" w:color="000000" w:sz="4" w:space="0"/>
            </w:tcBorders>
            <w:shd w:val="clear" w:color="auto" w:fill="auto"/>
            <w:noWrap/>
            <w:vAlign w:val="center"/>
          </w:tcPr>
          <w:p w14:paraId="74B8A26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8次</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4CF7">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宋体"/>
                <w:color w:val="000000"/>
                <w:kern w:val="2"/>
                <w:sz w:val="18"/>
                <w:szCs w:val="18"/>
                <w:highlight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D9F1">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宋体"/>
                <w:color w:val="000000"/>
                <w:kern w:val="2"/>
                <w:sz w:val="18"/>
                <w:szCs w:val="18"/>
                <w:highlight w:val="none"/>
                <w:lang w:val="en-US" w:eastAsia="zh-CN" w:bidi="ar-SA"/>
              </w:rPr>
            </w:pPr>
          </w:p>
        </w:tc>
      </w:tr>
      <w:tr w14:paraId="0B0C3E01">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0A0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（21）</w:t>
            </w:r>
          </w:p>
        </w:tc>
        <w:tc>
          <w:tcPr>
            <w:tcW w:w="65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33C7">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sz w:val="18"/>
                <w:szCs w:val="18"/>
                <w:highlight w:val="none"/>
                <w:lang w:val="en-US" w:eastAsia="zh-CN"/>
              </w:rPr>
              <w:t>合计（元）</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64F2">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宋体"/>
                <w:color w:val="000000"/>
                <w:kern w:val="2"/>
                <w:sz w:val="18"/>
                <w:szCs w:val="18"/>
                <w:highlight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D60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lang w:bidi="ar"/>
              </w:rPr>
              <w:t>5</w:t>
            </w:r>
            <w:r>
              <w:rPr>
                <w:rFonts w:hint="eastAsia" w:ascii="宋体" w:hAnsi="宋体" w:cs="宋体"/>
                <w:color w:val="000000"/>
                <w:kern w:val="0"/>
                <w:sz w:val="18"/>
                <w:szCs w:val="18"/>
                <w:highlight w:val="none"/>
                <w:lang w:val="en-US" w:eastAsia="zh-CN" w:bidi="ar"/>
              </w:rPr>
              <w:t>5</w:t>
            </w:r>
            <w:r>
              <w:rPr>
                <w:rFonts w:hint="eastAsia" w:ascii="宋体" w:hAnsi="宋体" w:cs="宋体"/>
                <w:color w:val="000000"/>
                <w:kern w:val="0"/>
                <w:sz w:val="18"/>
                <w:szCs w:val="18"/>
                <w:highlight w:val="none"/>
                <w:lang w:bidi="ar"/>
              </w:rPr>
              <w:t>00</w:t>
            </w:r>
          </w:p>
        </w:tc>
      </w:tr>
      <w:tr w14:paraId="4A3E926C">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5A7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（22）</w:t>
            </w:r>
          </w:p>
        </w:tc>
        <w:tc>
          <w:tcPr>
            <w:tcW w:w="3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DFE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负一楼生活水箱1</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491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60</w:t>
            </w:r>
          </w:p>
        </w:tc>
        <w:tc>
          <w:tcPr>
            <w:tcW w:w="1247" w:type="dxa"/>
            <w:vMerge w:val="restart"/>
            <w:tcBorders>
              <w:top w:val="single" w:color="000000" w:sz="4" w:space="0"/>
              <w:left w:val="single" w:color="000000" w:sz="4" w:space="0"/>
              <w:right w:val="single" w:color="000000" w:sz="4" w:space="0"/>
            </w:tcBorders>
            <w:shd w:val="clear" w:color="auto" w:fill="auto"/>
            <w:noWrap/>
            <w:vAlign w:val="center"/>
          </w:tcPr>
          <w:p w14:paraId="32E1CB9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康复院区</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C4E2">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宋体"/>
                <w:color w:val="000000"/>
                <w:kern w:val="2"/>
                <w:sz w:val="18"/>
                <w:szCs w:val="18"/>
                <w:highlight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0A01">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宋体"/>
                <w:color w:val="000000"/>
                <w:kern w:val="2"/>
                <w:sz w:val="18"/>
                <w:szCs w:val="18"/>
                <w:highlight w:val="none"/>
                <w:lang w:val="en-US" w:eastAsia="zh-CN" w:bidi="ar-SA"/>
              </w:rPr>
            </w:pPr>
          </w:p>
        </w:tc>
      </w:tr>
      <w:tr w14:paraId="0BAA9566">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4D6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（23）</w:t>
            </w:r>
          </w:p>
        </w:tc>
        <w:tc>
          <w:tcPr>
            <w:tcW w:w="3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6C8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负一楼生活水箱2</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C66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val="en-US" w:eastAsia="zh-CN"/>
              </w:rPr>
              <w:t>60</w:t>
            </w:r>
          </w:p>
        </w:tc>
        <w:tc>
          <w:tcPr>
            <w:tcW w:w="1247" w:type="dxa"/>
            <w:vMerge w:val="continue"/>
            <w:tcBorders>
              <w:left w:val="single" w:color="000000" w:sz="4" w:space="0"/>
              <w:bottom w:val="single" w:color="000000" w:sz="4" w:space="0"/>
              <w:right w:val="single" w:color="000000" w:sz="4" w:space="0"/>
            </w:tcBorders>
            <w:shd w:val="clear" w:color="auto" w:fill="auto"/>
            <w:noWrap/>
            <w:vAlign w:val="center"/>
          </w:tcPr>
          <w:p w14:paraId="6AEA189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18"/>
                <w:szCs w:val="18"/>
                <w:highlight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A60A">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宋体"/>
                <w:color w:val="000000"/>
                <w:kern w:val="2"/>
                <w:sz w:val="18"/>
                <w:szCs w:val="18"/>
                <w:highlight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7AA8">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宋体"/>
                <w:color w:val="000000"/>
                <w:kern w:val="2"/>
                <w:sz w:val="18"/>
                <w:szCs w:val="18"/>
                <w:highlight w:val="none"/>
                <w:lang w:val="en-US" w:eastAsia="zh-CN" w:bidi="ar-SA"/>
              </w:rPr>
            </w:pPr>
          </w:p>
        </w:tc>
      </w:tr>
      <w:tr w14:paraId="175D4262">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35D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24</w:t>
            </w:r>
            <w:r>
              <w:rPr>
                <w:rFonts w:hint="eastAsia" w:ascii="宋体" w:hAnsi="宋体" w:cs="宋体"/>
                <w:color w:val="000000"/>
                <w:sz w:val="18"/>
                <w:szCs w:val="18"/>
                <w:highlight w:val="none"/>
                <w:lang w:eastAsia="zh-CN"/>
              </w:rPr>
              <w:t>）</w:t>
            </w:r>
          </w:p>
        </w:tc>
        <w:tc>
          <w:tcPr>
            <w:tcW w:w="3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B3F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bidi="ar"/>
              </w:rPr>
              <w:t>水箱水质监测</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DE3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w:t>
            </w:r>
          </w:p>
        </w:tc>
        <w:tc>
          <w:tcPr>
            <w:tcW w:w="1247" w:type="dxa"/>
            <w:tcBorders>
              <w:left w:val="single" w:color="000000" w:sz="4" w:space="0"/>
              <w:bottom w:val="single" w:color="000000" w:sz="4" w:space="0"/>
              <w:right w:val="single" w:color="000000" w:sz="4" w:space="0"/>
            </w:tcBorders>
            <w:shd w:val="clear" w:color="auto" w:fill="auto"/>
            <w:noWrap/>
            <w:vAlign w:val="center"/>
          </w:tcPr>
          <w:p w14:paraId="473A5078">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4次</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B3F3">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宋体"/>
                <w:color w:val="000000"/>
                <w:kern w:val="2"/>
                <w:sz w:val="18"/>
                <w:szCs w:val="18"/>
                <w:highlight w:val="none"/>
                <w:lang w:val="en-US" w:eastAsia="zh-CN" w:bidi="ar-SA"/>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F67A">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000000"/>
                <w:kern w:val="2"/>
                <w:sz w:val="18"/>
                <w:szCs w:val="18"/>
                <w:highlight w:val="none"/>
                <w:lang w:val="en-US" w:eastAsia="zh-CN" w:bidi="ar-SA"/>
              </w:rPr>
            </w:pPr>
          </w:p>
        </w:tc>
      </w:tr>
      <w:tr w14:paraId="77117542">
        <w:trPr>
          <w:trHeight w:val="219" w:hRule="atLeast"/>
          <w:jc w:val="center"/>
        </w:trPr>
        <w:tc>
          <w:tcPr>
            <w:tcW w:w="1105" w:type="dxa"/>
            <w:tcBorders>
              <w:top w:val="single" w:color="000000" w:sz="4" w:space="0"/>
              <w:left w:val="single" w:color="000000" w:sz="4" w:space="0"/>
              <w:bottom w:val="single" w:color="000000" w:sz="4" w:space="0"/>
              <w:right w:val="single" w:color="000000" w:sz="4" w:space="0"/>
            </w:tcBorders>
            <w:noWrap/>
            <w:vAlign w:val="center"/>
          </w:tcPr>
          <w:p w14:paraId="44AE8E5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（25）</w:t>
            </w:r>
          </w:p>
        </w:tc>
        <w:tc>
          <w:tcPr>
            <w:tcW w:w="6578" w:type="dxa"/>
            <w:gridSpan w:val="3"/>
            <w:tcBorders>
              <w:top w:val="single" w:color="000000" w:sz="4" w:space="0"/>
              <w:left w:val="single" w:color="000000" w:sz="4" w:space="0"/>
              <w:bottom w:val="single" w:color="000000" w:sz="4" w:space="0"/>
              <w:right w:val="single" w:color="000000" w:sz="4" w:space="0"/>
            </w:tcBorders>
            <w:noWrap/>
            <w:vAlign w:val="center"/>
          </w:tcPr>
          <w:p w14:paraId="7C15915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color w:val="000000"/>
                <w:kern w:val="0"/>
                <w:sz w:val="18"/>
                <w:szCs w:val="18"/>
                <w:highlight w:val="none"/>
                <w:lang w:bidi="ar"/>
              </w:rPr>
            </w:pPr>
            <w:r>
              <w:rPr>
                <w:rFonts w:hint="eastAsia" w:ascii="宋体" w:hAnsi="宋体" w:cs="宋体"/>
                <w:color w:val="000000"/>
                <w:sz w:val="18"/>
                <w:szCs w:val="18"/>
                <w:highlight w:val="none"/>
                <w:lang w:val="en-US" w:eastAsia="zh-CN"/>
              </w:rPr>
              <w:t>合计（元）</w:t>
            </w:r>
          </w:p>
        </w:tc>
        <w:tc>
          <w:tcPr>
            <w:tcW w:w="1315" w:type="dxa"/>
            <w:tcBorders>
              <w:top w:val="single" w:color="000000" w:sz="4" w:space="0"/>
              <w:left w:val="single" w:color="000000" w:sz="4" w:space="0"/>
              <w:bottom w:val="single" w:color="000000" w:sz="4" w:space="0"/>
              <w:right w:val="single" w:color="000000" w:sz="4" w:space="0"/>
            </w:tcBorders>
            <w:vAlign w:val="center"/>
          </w:tcPr>
          <w:p w14:paraId="5E57D40C">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29479E4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val="en-US" w:eastAsia="zh-CN" w:bidi="ar"/>
              </w:rPr>
              <w:t>35</w:t>
            </w:r>
            <w:r>
              <w:rPr>
                <w:rFonts w:hint="eastAsia" w:ascii="宋体" w:hAnsi="宋体" w:cs="宋体"/>
                <w:color w:val="000000"/>
                <w:kern w:val="0"/>
                <w:sz w:val="18"/>
                <w:szCs w:val="18"/>
                <w:highlight w:val="none"/>
                <w:lang w:bidi="ar"/>
              </w:rPr>
              <w:t>00</w:t>
            </w:r>
          </w:p>
        </w:tc>
      </w:tr>
      <w:tr w14:paraId="73BADE83">
        <w:trPr>
          <w:trHeight w:val="226" w:hRule="atLeast"/>
          <w:jc w:val="center"/>
        </w:trPr>
        <w:tc>
          <w:tcPr>
            <w:tcW w:w="1105" w:type="dxa"/>
            <w:tcBorders>
              <w:top w:val="single" w:color="000000" w:sz="4" w:space="0"/>
              <w:left w:val="single" w:color="000000" w:sz="4" w:space="0"/>
              <w:bottom w:val="single" w:color="000000" w:sz="4" w:space="0"/>
              <w:right w:val="single" w:color="000000" w:sz="4" w:space="0"/>
            </w:tcBorders>
            <w:noWrap/>
            <w:vAlign w:val="center"/>
          </w:tcPr>
          <w:p w14:paraId="79ACC2C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eastAsia="zh-CN"/>
              </w:rPr>
              <w:t>（</w:t>
            </w:r>
            <w:r>
              <w:rPr>
                <w:rFonts w:hint="eastAsia" w:ascii="宋体" w:hAnsi="宋体" w:cs="宋体"/>
                <w:color w:val="000000"/>
                <w:sz w:val="18"/>
                <w:szCs w:val="18"/>
                <w:highlight w:val="none"/>
                <w:lang w:val="en-US" w:eastAsia="zh-CN"/>
              </w:rPr>
              <w:t>26</w:t>
            </w:r>
            <w:r>
              <w:rPr>
                <w:rFonts w:hint="eastAsia" w:ascii="宋体" w:hAnsi="宋体" w:cs="宋体"/>
                <w:color w:val="000000"/>
                <w:sz w:val="18"/>
                <w:szCs w:val="18"/>
                <w:highlight w:val="none"/>
                <w:lang w:eastAsia="zh-CN"/>
              </w:rPr>
              <w:t>）</w:t>
            </w:r>
          </w:p>
        </w:tc>
        <w:tc>
          <w:tcPr>
            <w:tcW w:w="6578" w:type="dxa"/>
            <w:gridSpan w:val="3"/>
            <w:tcBorders>
              <w:top w:val="single" w:color="000000" w:sz="4" w:space="0"/>
              <w:left w:val="single" w:color="000000" w:sz="4" w:space="0"/>
              <w:bottom w:val="single" w:color="000000" w:sz="4" w:space="0"/>
              <w:right w:val="single" w:color="000000" w:sz="4" w:space="0"/>
            </w:tcBorders>
            <w:noWrap/>
            <w:vAlign w:val="center"/>
          </w:tcPr>
          <w:p w14:paraId="33C1B0FF">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cs="宋体"/>
                <w:color w:val="000000"/>
                <w:kern w:val="0"/>
                <w:sz w:val="18"/>
                <w:szCs w:val="18"/>
                <w:highlight w:val="none"/>
                <w:lang w:val="en-US" w:bidi="ar"/>
              </w:rPr>
            </w:pPr>
            <w:r>
              <w:rPr>
                <w:rFonts w:hint="eastAsia" w:ascii="宋体" w:hAnsi="宋体" w:cs="宋体"/>
                <w:color w:val="000000"/>
                <w:sz w:val="18"/>
                <w:szCs w:val="18"/>
                <w:highlight w:val="none"/>
                <w:lang w:val="en-US" w:eastAsia="zh-CN"/>
              </w:rPr>
              <w:t>最终总报价（元）：（7）+（15）+（21）+（25）</w:t>
            </w:r>
          </w:p>
        </w:tc>
        <w:tc>
          <w:tcPr>
            <w:tcW w:w="1315" w:type="dxa"/>
            <w:tcBorders>
              <w:top w:val="single" w:color="000000" w:sz="4" w:space="0"/>
              <w:left w:val="single" w:color="000000" w:sz="4" w:space="0"/>
              <w:bottom w:val="single" w:color="000000" w:sz="4" w:space="0"/>
              <w:right w:val="single" w:color="000000" w:sz="4" w:space="0"/>
            </w:tcBorders>
            <w:vAlign w:val="center"/>
          </w:tcPr>
          <w:p w14:paraId="74C73996">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p>
        </w:tc>
        <w:tc>
          <w:tcPr>
            <w:tcW w:w="1315" w:type="dxa"/>
            <w:tcBorders>
              <w:top w:val="single" w:color="000000" w:sz="4" w:space="0"/>
              <w:left w:val="single" w:color="000000" w:sz="4" w:space="0"/>
              <w:bottom w:val="single" w:color="000000" w:sz="4" w:space="0"/>
              <w:right w:val="single" w:color="000000" w:sz="4" w:space="0"/>
            </w:tcBorders>
            <w:vAlign w:val="center"/>
          </w:tcPr>
          <w:p w14:paraId="0E0B3718">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val="en-US" w:eastAsia="zh-CN" w:bidi="ar"/>
              </w:rPr>
              <w:t>30</w:t>
            </w:r>
            <w:r>
              <w:rPr>
                <w:rFonts w:hint="eastAsia" w:ascii="宋体" w:hAnsi="宋体" w:cs="宋体"/>
                <w:color w:val="000000"/>
                <w:kern w:val="0"/>
                <w:sz w:val="18"/>
                <w:szCs w:val="18"/>
                <w:highlight w:val="none"/>
                <w:lang w:bidi="ar"/>
              </w:rPr>
              <w:t>000</w:t>
            </w:r>
          </w:p>
        </w:tc>
      </w:tr>
    </w:tbl>
    <w:p w14:paraId="59F696CA">
      <w:pPr>
        <w:keepNext w:val="0"/>
        <w:keepLines w:val="0"/>
        <w:pageBreakBefore w:val="0"/>
        <w:kinsoku/>
        <w:wordWrap/>
        <w:overflowPunct/>
        <w:topLinePunct w:val="0"/>
        <w:autoSpaceDE/>
        <w:autoSpaceDN/>
        <w:bidi w:val="0"/>
        <w:adjustRightInd/>
        <w:snapToGrid/>
        <w:spacing w:line="240" w:lineRule="auto"/>
        <w:rPr>
          <w:rFonts w:hint="eastAsia"/>
          <w:highlight w:val="none"/>
        </w:rPr>
      </w:pPr>
      <w:r>
        <w:rPr>
          <w:rFonts w:hint="eastAsia"/>
          <w:highlight w:val="none"/>
        </w:rPr>
        <w:t>注：上述水箱每年清洗2次。</w:t>
      </w:r>
    </w:p>
    <w:p w14:paraId="77A90E0F">
      <w:pPr>
        <w:keepNext w:val="0"/>
        <w:keepLines w:val="0"/>
        <w:pageBreakBefore w:val="0"/>
        <w:kinsoku/>
        <w:wordWrap/>
        <w:overflowPunct/>
        <w:topLinePunct w:val="0"/>
        <w:autoSpaceDE/>
        <w:autoSpaceDN/>
        <w:bidi w:val="0"/>
        <w:adjustRightInd/>
        <w:snapToGrid/>
        <w:spacing w:line="240" w:lineRule="auto"/>
        <w:rPr>
          <w:color w:val="000000"/>
          <w:highlight w:val="none"/>
          <w:u w:val="single"/>
        </w:rPr>
      </w:pPr>
      <w:r>
        <w:rPr>
          <w:color w:val="000000"/>
          <w:highlight w:val="none"/>
        </w:rPr>
        <w:t>报价单位（盖章）：</w:t>
      </w:r>
      <w:r>
        <w:rPr>
          <w:color w:val="000000"/>
          <w:highlight w:val="none"/>
          <w:u w:val="single"/>
        </w:rPr>
        <w:t xml:space="preserve">                          </w:t>
      </w:r>
    </w:p>
    <w:p w14:paraId="4DD629A1">
      <w:pPr>
        <w:keepNext w:val="0"/>
        <w:keepLines w:val="0"/>
        <w:pageBreakBefore w:val="0"/>
        <w:kinsoku/>
        <w:wordWrap/>
        <w:overflowPunct/>
        <w:topLinePunct w:val="0"/>
        <w:autoSpaceDE/>
        <w:autoSpaceDN/>
        <w:bidi w:val="0"/>
        <w:adjustRightInd/>
        <w:snapToGrid/>
        <w:spacing w:line="240" w:lineRule="auto"/>
        <w:rPr>
          <w:color w:val="000000"/>
          <w:sz w:val="24"/>
          <w:highlight w:val="none"/>
        </w:rPr>
      </w:pPr>
      <w:r>
        <w:rPr>
          <w:color w:val="000000"/>
          <w:highlight w:val="none"/>
        </w:rPr>
        <w:t>法人代表人或授权委托人（签字或盖章）：</w:t>
      </w:r>
      <w:r>
        <w:rPr>
          <w:color w:val="000000"/>
          <w:highlight w:val="none"/>
          <w:u w:val="single"/>
        </w:rPr>
        <w:t xml:space="preserve">                          </w:t>
      </w:r>
    </w:p>
    <w:p w14:paraId="2C07DF67">
      <w:pPr>
        <w:keepNext w:val="0"/>
        <w:keepLines w:val="0"/>
        <w:pageBreakBefore w:val="0"/>
        <w:kinsoku/>
        <w:wordWrap/>
        <w:overflowPunct/>
        <w:topLinePunct w:val="0"/>
        <w:autoSpaceDE/>
        <w:autoSpaceDN/>
        <w:bidi w:val="0"/>
        <w:adjustRightInd/>
        <w:snapToGrid/>
        <w:spacing w:line="240" w:lineRule="auto"/>
        <w:rPr>
          <w:color w:val="000000"/>
          <w:sz w:val="24"/>
        </w:rPr>
      </w:pPr>
    </w:p>
    <w:p w14:paraId="69D653B7">
      <w:pPr>
        <w:keepNext w:val="0"/>
        <w:keepLines w:val="0"/>
        <w:pageBreakBefore w:val="0"/>
        <w:kinsoku/>
        <w:wordWrap/>
        <w:overflowPunct/>
        <w:topLinePunct w:val="0"/>
        <w:autoSpaceDE/>
        <w:autoSpaceDN/>
        <w:bidi w:val="0"/>
        <w:adjustRightInd/>
        <w:snapToGrid/>
        <w:spacing w:line="240" w:lineRule="auto"/>
        <w:jc w:val="center"/>
        <w:rPr>
          <w:rFonts w:eastAsia="黑体"/>
          <w:color w:val="000000"/>
          <w:sz w:val="36"/>
        </w:rPr>
      </w:pPr>
      <w:r>
        <w:rPr>
          <w:rFonts w:hint="eastAsia"/>
          <w:color w:val="000000"/>
          <w:lang w:val="en-US" w:eastAsia="zh-CN"/>
        </w:rPr>
        <w:t xml:space="preserve">                                                          </w:t>
      </w:r>
      <w:r>
        <w:rPr>
          <w:color w:val="000000"/>
        </w:rPr>
        <w:t>日期：    年    月    日</w:t>
      </w:r>
      <w:r>
        <w:rPr>
          <w:rFonts w:eastAsia="黑体"/>
          <w:color w:val="000000"/>
          <w:sz w:val="36"/>
        </w:rPr>
        <w:br w:type="page"/>
      </w:r>
      <w:r>
        <w:rPr>
          <w:rFonts w:eastAsia="黑体"/>
          <w:color w:val="000000"/>
          <w:sz w:val="36"/>
        </w:rPr>
        <w:t>授 权 委 托 书</w:t>
      </w:r>
    </w:p>
    <w:p w14:paraId="5E568871">
      <w:pPr>
        <w:spacing w:line="360" w:lineRule="auto"/>
        <w:jc w:val="left"/>
        <w:rPr>
          <w:color w:val="000000"/>
          <w:sz w:val="24"/>
        </w:rPr>
      </w:pPr>
      <w:r>
        <w:rPr>
          <w:color w:val="000000"/>
        </w:rPr>
        <w:t> </w:t>
      </w:r>
    </w:p>
    <w:p w14:paraId="38BD45A5">
      <w:pPr>
        <w:spacing w:line="360" w:lineRule="auto"/>
        <w:ind w:firstLine="480"/>
        <w:jc w:val="left"/>
        <w:rPr>
          <w:color w:val="000000"/>
        </w:rPr>
      </w:pPr>
      <w:r>
        <w:rPr>
          <w:color w:val="000000"/>
        </w:rPr>
        <w:t>本授权委托书声明：我</w:t>
      </w:r>
      <w:r>
        <w:rPr>
          <w:color w:val="000000"/>
          <w:u w:val="single"/>
        </w:rPr>
        <w:t xml:space="preserve">   </w:t>
      </w:r>
      <w:r>
        <w:rPr>
          <w:rFonts w:hint="eastAsia"/>
          <w:color w:val="000000"/>
          <w:u w:val="single"/>
        </w:rPr>
        <w:t xml:space="preserve">     </w:t>
      </w:r>
      <w:r>
        <w:rPr>
          <w:color w:val="000000"/>
          <w:u w:val="single"/>
        </w:rPr>
        <w:t xml:space="preserve">  </w:t>
      </w:r>
      <w:r>
        <w:rPr>
          <w:color w:val="000000"/>
        </w:rPr>
        <w:t>（姓名）系</w:t>
      </w:r>
      <w:r>
        <w:rPr>
          <w:color w:val="000000"/>
          <w:u w:val="single"/>
        </w:rPr>
        <w:t xml:space="preserve">  </w:t>
      </w:r>
      <w:r>
        <w:rPr>
          <w:rFonts w:hint="eastAsia"/>
          <w:color w:val="000000"/>
          <w:u w:val="single"/>
        </w:rPr>
        <w:t xml:space="preserve">            </w:t>
      </w:r>
      <w:r>
        <w:rPr>
          <w:color w:val="000000"/>
          <w:u w:val="single"/>
        </w:rPr>
        <w:t xml:space="preserve">  </w:t>
      </w:r>
      <w:r>
        <w:rPr>
          <w:color w:val="000000"/>
        </w:rPr>
        <w:t>（竞争报价单位名称）的法定代表人，现授权委托</w:t>
      </w:r>
      <w:r>
        <w:rPr>
          <w:rFonts w:hint="eastAsia"/>
          <w:color w:val="000000"/>
          <w:u w:val="single"/>
        </w:rPr>
        <w:t xml:space="preserve">               </w:t>
      </w:r>
      <w:r>
        <w:rPr>
          <w:color w:val="000000"/>
        </w:rPr>
        <w:t>（单位名称）</w:t>
      </w:r>
      <w:r>
        <w:rPr>
          <w:color w:val="000000"/>
          <w:u w:val="single"/>
        </w:rPr>
        <w:t xml:space="preserve">    </w:t>
      </w:r>
      <w:r>
        <w:rPr>
          <w:rFonts w:hint="eastAsia"/>
          <w:color w:val="000000"/>
          <w:u w:val="single"/>
        </w:rPr>
        <w:t xml:space="preserve">         </w:t>
      </w:r>
      <w:r>
        <w:rPr>
          <w:color w:val="000000"/>
          <w:u w:val="single"/>
        </w:rPr>
        <w:t xml:space="preserve">  </w:t>
      </w:r>
      <w:r>
        <w:rPr>
          <w:color w:val="000000"/>
        </w:rPr>
        <w:t>（姓名）为我的授权委托人，以本公司的名义参加</w:t>
      </w:r>
      <w:r>
        <w:rPr>
          <w:color w:val="000000"/>
          <w:u w:val="single"/>
        </w:rPr>
        <w:t xml:space="preserve">   </w:t>
      </w:r>
      <w:r>
        <w:rPr>
          <w:rFonts w:hint="eastAsia"/>
          <w:color w:val="000000"/>
          <w:u w:val="single"/>
        </w:rPr>
        <w:t>苏州市立医院</w:t>
      </w:r>
      <w:r>
        <w:rPr>
          <w:color w:val="000000"/>
          <w:u w:val="single"/>
        </w:rPr>
        <w:t xml:space="preserve">   </w:t>
      </w:r>
      <w:r>
        <w:rPr>
          <w:color w:val="000000"/>
        </w:rPr>
        <w:t>（建设单位名称）</w:t>
      </w:r>
      <w:r>
        <w:rPr>
          <w:rFonts w:hint="eastAsia"/>
          <w:color w:val="000000"/>
        </w:rPr>
        <w:t>服务项目</w:t>
      </w:r>
      <w:r>
        <w:rPr>
          <w:color w:val="000000"/>
        </w:rPr>
        <w:t>的竞争报价。授权委托人所签署的一切文件和处理与之有关的一切事务，我均予以承认。</w:t>
      </w:r>
    </w:p>
    <w:p w14:paraId="5025A8AD">
      <w:pPr>
        <w:spacing w:line="360" w:lineRule="auto"/>
        <w:ind w:firstLine="480"/>
        <w:jc w:val="left"/>
        <w:rPr>
          <w:color w:val="000000"/>
        </w:rPr>
      </w:pPr>
      <w:r>
        <w:rPr>
          <w:color w:val="000000"/>
        </w:rPr>
        <w:t>授权委托人无转委托权，特此委托。</w:t>
      </w:r>
    </w:p>
    <w:p w14:paraId="4FC4D79A">
      <w:pPr>
        <w:spacing w:line="360" w:lineRule="auto"/>
        <w:ind w:firstLine="480"/>
        <w:rPr>
          <w:color w:val="000000"/>
        </w:rPr>
      </w:pPr>
      <w:r>
        <w:rPr>
          <w:color w:val="000000"/>
        </w:rPr>
        <w:t> </w:t>
      </w:r>
    </w:p>
    <w:p w14:paraId="4D901838">
      <w:pPr>
        <w:spacing w:line="360" w:lineRule="auto"/>
        <w:ind w:firstLine="480"/>
        <w:rPr>
          <w:color w:val="000000"/>
        </w:rPr>
      </w:pPr>
      <w:r>
        <w:rPr>
          <w:color w:val="000000"/>
        </w:rPr>
        <w:t xml:space="preserve">授权委托人：  </w:t>
      </w:r>
      <w:r>
        <w:rPr>
          <w:rFonts w:hint="eastAsia"/>
          <w:color w:val="000000"/>
        </w:rPr>
        <w:t xml:space="preserve">  </w:t>
      </w:r>
      <w:r>
        <w:rPr>
          <w:color w:val="000000"/>
        </w:rPr>
        <w:t xml:space="preserve">    性别：   </w:t>
      </w:r>
      <w:r>
        <w:rPr>
          <w:rFonts w:hint="eastAsia"/>
          <w:color w:val="000000"/>
        </w:rPr>
        <w:t xml:space="preserve">  </w:t>
      </w:r>
      <w:r>
        <w:rPr>
          <w:color w:val="000000"/>
        </w:rPr>
        <w:t xml:space="preserve">   年龄：   </w:t>
      </w:r>
      <w:r>
        <w:rPr>
          <w:rFonts w:hint="eastAsia"/>
          <w:color w:val="000000"/>
        </w:rPr>
        <w:t xml:space="preserve">   </w:t>
      </w:r>
      <w:r>
        <w:rPr>
          <w:color w:val="000000"/>
        </w:rPr>
        <w:t xml:space="preserve">    </w:t>
      </w:r>
    </w:p>
    <w:p w14:paraId="2BFDFE0D">
      <w:pPr>
        <w:spacing w:line="360" w:lineRule="auto"/>
        <w:ind w:firstLine="480"/>
        <w:rPr>
          <w:color w:val="000000"/>
        </w:rPr>
      </w:pPr>
      <w:r>
        <w:rPr>
          <w:color w:val="000000"/>
        </w:rPr>
        <w:t xml:space="preserve">单位（盖章）： </w:t>
      </w:r>
      <w:r>
        <w:rPr>
          <w:rFonts w:hint="eastAsia"/>
          <w:color w:val="000000"/>
        </w:rPr>
        <w:t xml:space="preserve">      </w:t>
      </w:r>
      <w:r>
        <w:rPr>
          <w:color w:val="000000"/>
        </w:rPr>
        <w:t xml:space="preserve">    部门：       职务： </w:t>
      </w:r>
      <w:r>
        <w:rPr>
          <w:rFonts w:hint="eastAsia"/>
          <w:color w:val="000000"/>
        </w:rPr>
        <w:t xml:space="preserve">    </w:t>
      </w:r>
      <w:r>
        <w:rPr>
          <w:color w:val="000000"/>
        </w:rPr>
        <w:t xml:space="preserve">     </w:t>
      </w:r>
    </w:p>
    <w:p w14:paraId="4A080D2B">
      <w:pPr>
        <w:spacing w:line="360" w:lineRule="auto"/>
        <w:ind w:firstLine="480"/>
        <w:rPr>
          <w:color w:val="000000"/>
        </w:rPr>
      </w:pPr>
      <w:r>
        <w:rPr>
          <w:color w:val="000000"/>
        </w:rPr>
        <w:t>竞争报价单位</w:t>
      </w:r>
      <w:r>
        <w:rPr>
          <w:rFonts w:hint="eastAsia"/>
          <w:color w:val="000000"/>
        </w:rPr>
        <w:t xml:space="preserve"> </w:t>
      </w:r>
      <w:r>
        <w:rPr>
          <w:color w:val="000000"/>
        </w:rPr>
        <w:t xml:space="preserve">：                  </w:t>
      </w:r>
    </w:p>
    <w:p w14:paraId="31EDF94C">
      <w:pPr>
        <w:spacing w:line="360" w:lineRule="auto"/>
        <w:ind w:firstLine="480"/>
        <w:rPr>
          <w:color w:val="000000"/>
        </w:rPr>
      </w:pPr>
      <w:r>
        <w:rPr>
          <w:color w:val="000000"/>
        </w:rPr>
        <w:t xml:space="preserve">法人代表人：                           </w:t>
      </w:r>
    </w:p>
    <w:p w14:paraId="1181A7D0">
      <w:pPr>
        <w:spacing w:line="360" w:lineRule="auto"/>
        <w:ind w:left="480"/>
        <w:rPr>
          <w:color w:val="000000"/>
          <w:sz w:val="24"/>
        </w:rPr>
      </w:pPr>
      <w:r>
        <w:rPr>
          <w:color w:val="000000"/>
        </w:rPr>
        <w:t xml:space="preserve"> </w:t>
      </w:r>
    </w:p>
    <w:p w14:paraId="360F89D0">
      <w:pPr>
        <w:spacing w:line="360" w:lineRule="auto"/>
        <w:ind w:left="480"/>
        <w:rPr>
          <w:color w:val="000000"/>
          <w:sz w:val="24"/>
        </w:rPr>
      </w:pPr>
      <w:r>
        <w:rPr>
          <w:color w:val="000000"/>
        </w:rPr>
        <w:t> </w:t>
      </w:r>
    </w:p>
    <w:p w14:paraId="0D26D3B2">
      <w:pPr>
        <w:spacing w:line="360" w:lineRule="auto"/>
        <w:ind w:left="480"/>
        <w:rPr>
          <w:color w:val="000000"/>
          <w:sz w:val="24"/>
        </w:rPr>
      </w:pPr>
      <w:r>
        <w:rPr>
          <w:color w:val="000000"/>
        </w:rPr>
        <w:t> </w:t>
      </w:r>
    </w:p>
    <w:p w14:paraId="2594130E">
      <w:pPr>
        <w:spacing w:line="360" w:lineRule="auto"/>
        <w:ind w:left="480" w:firstLine="1680"/>
        <w:jc w:val="right"/>
        <w:rPr>
          <w:color w:val="000000"/>
          <w:sz w:val="24"/>
        </w:rPr>
      </w:pPr>
      <w:r>
        <w:rPr>
          <w:color w:val="000000"/>
        </w:rPr>
        <w:t xml:space="preserve">日期： </w:t>
      </w:r>
      <w:r>
        <w:rPr>
          <w:rFonts w:hint="eastAsia"/>
          <w:color w:val="000000"/>
        </w:rPr>
        <w:t xml:space="preserve">   </w:t>
      </w:r>
      <w:r>
        <w:rPr>
          <w:color w:val="000000"/>
        </w:rPr>
        <w:t xml:space="preserve">年 </w:t>
      </w:r>
      <w:r>
        <w:rPr>
          <w:rFonts w:hint="eastAsia"/>
          <w:color w:val="000000"/>
        </w:rPr>
        <w:t xml:space="preserve">  </w:t>
      </w:r>
      <w:r>
        <w:rPr>
          <w:color w:val="000000"/>
        </w:rPr>
        <w:t xml:space="preserve"> 月 </w:t>
      </w:r>
      <w:r>
        <w:rPr>
          <w:rFonts w:hint="eastAsia"/>
          <w:color w:val="000000"/>
        </w:rPr>
        <w:t xml:space="preserve"> </w:t>
      </w:r>
      <w:r>
        <w:rPr>
          <w:color w:val="000000"/>
        </w:rPr>
        <w:t xml:space="preserve"> 日</w:t>
      </w:r>
    </w:p>
    <w:p w14:paraId="3CABCD30">
      <w:pPr>
        <w:spacing w:line="360" w:lineRule="auto"/>
      </w:pPr>
    </w:p>
    <w:p w14:paraId="25EB80C2">
      <w:pPr>
        <w:spacing w:line="360" w:lineRule="auto"/>
      </w:pPr>
    </w:p>
    <w:p w14:paraId="56B74F8B">
      <w:pPr>
        <w:spacing w:line="360" w:lineRule="auto"/>
      </w:pPr>
    </w:p>
    <w:p w14:paraId="517362C2">
      <w:pPr>
        <w:spacing w:line="360" w:lineRule="auto"/>
      </w:pPr>
    </w:p>
    <w:p w14:paraId="52A08F75">
      <w:pPr>
        <w:spacing w:line="360" w:lineRule="auto"/>
      </w:pPr>
    </w:p>
    <w:p w14:paraId="74AC5351">
      <w:pPr>
        <w:spacing w:line="360" w:lineRule="auto"/>
      </w:pPr>
    </w:p>
    <w:p w14:paraId="12054623">
      <w:pPr>
        <w:spacing w:line="360" w:lineRule="auto"/>
      </w:pPr>
    </w:p>
    <w:p w14:paraId="6F605BFE">
      <w:pPr>
        <w:spacing w:line="360" w:lineRule="auto"/>
      </w:pPr>
    </w:p>
    <w:p w14:paraId="5EB610B7">
      <w:pPr>
        <w:spacing w:line="360" w:lineRule="auto"/>
      </w:pPr>
    </w:p>
    <w:p w14:paraId="09AC169F">
      <w:pPr>
        <w:spacing w:line="360" w:lineRule="auto"/>
      </w:pPr>
    </w:p>
    <w:p w14:paraId="29EC98F2">
      <w:pPr>
        <w:spacing w:line="360" w:lineRule="auto"/>
      </w:pPr>
    </w:p>
    <w:p w14:paraId="74B444D1">
      <w:pPr>
        <w:spacing w:line="360" w:lineRule="auto"/>
      </w:pPr>
    </w:p>
    <w:p w14:paraId="42C0FC03">
      <w:pPr>
        <w:spacing w:line="360" w:lineRule="auto"/>
      </w:pPr>
    </w:p>
    <w:p w14:paraId="0090E320">
      <w:pPr>
        <w:spacing w:line="360" w:lineRule="auto"/>
      </w:pPr>
    </w:p>
    <w:p w14:paraId="5165E28B">
      <w:pPr>
        <w:spacing w:line="360" w:lineRule="auto"/>
        <w:jc w:val="center"/>
        <w:rPr>
          <w:sz w:val="36"/>
          <w:szCs w:val="36"/>
        </w:rPr>
      </w:pPr>
      <w:r>
        <w:rPr>
          <w:rFonts w:hint="eastAsia"/>
          <w:sz w:val="36"/>
          <w:szCs w:val="36"/>
        </w:rPr>
        <w:t>投标人不串标、不围标承诺书</w:t>
      </w:r>
    </w:p>
    <w:p w14:paraId="4CB0D6DF">
      <w:pPr>
        <w:spacing w:line="360" w:lineRule="auto"/>
        <w:rPr>
          <w:sz w:val="36"/>
          <w:szCs w:val="36"/>
          <w:u w:val="single"/>
        </w:rPr>
      </w:pPr>
    </w:p>
    <w:p w14:paraId="37300F4A">
      <w:pPr>
        <w:spacing w:line="360" w:lineRule="auto"/>
        <w:rPr>
          <w:sz w:val="36"/>
          <w:szCs w:val="36"/>
        </w:rPr>
      </w:pPr>
      <w:r>
        <w:rPr>
          <w:rFonts w:hint="eastAsia"/>
          <w:sz w:val="36"/>
          <w:szCs w:val="36"/>
        </w:rPr>
        <w:t>苏州市立医院：</w:t>
      </w:r>
    </w:p>
    <w:p w14:paraId="49C76166">
      <w:pPr>
        <w:spacing w:line="360" w:lineRule="auto"/>
        <w:rPr>
          <w:sz w:val="36"/>
          <w:szCs w:val="36"/>
        </w:rPr>
      </w:pPr>
      <w:r>
        <w:rPr>
          <w:sz w:val="36"/>
          <w:szCs w:val="36"/>
        </w:rPr>
        <w:t xml:space="preserve">   </w:t>
      </w:r>
    </w:p>
    <w:p w14:paraId="00F065E4">
      <w:pPr>
        <w:spacing w:line="360" w:lineRule="auto"/>
        <w:ind w:firstLine="720" w:firstLineChars="200"/>
        <w:rPr>
          <w:sz w:val="36"/>
          <w:szCs w:val="36"/>
        </w:rPr>
      </w:pPr>
      <w:r>
        <w:rPr>
          <w:sz w:val="36"/>
          <w:szCs w:val="36"/>
        </w:rPr>
        <w:t xml:space="preserve"> </w:t>
      </w:r>
      <w:r>
        <w:rPr>
          <w:rFonts w:hint="eastAsia"/>
          <w:sz w:val="36"/>
          <w:szCs w:val="36"/>
        </w:rPr>
        <w:t>我公司郑重承诺在此次招投标项目中不存在串</w:t>
      </w:r>
    </w:p>
    <w:p w14:paraId="21819B85">
      <w:pPr>
        <w:spacing w:line="360" w:lineRule="auto"/>
        <w:rPr>
          <w:sz w:val="36"/>
          <w:szCs w:val="36"/>
        </w:rPr>
      </w:pPr>
    </w:p>
    <w:p w14:paraId="0437FFEF">
      <w:pPr>
        <w:spacing w:line="360" w:lineRule="auto"/>
        <w:rPr>
          <w:sz w:val="36"/>
          <w:szCs w:val="36"/>
        </w:rPr>
      </w:pPr>
      <w:r>
        <w:rPr>
          <w:rFonts w:hint="eastAsia"/>
          <w:sz w:val="36"/>
          <w:szCs w:val="36"/>
        </w:rPr>
        <w:t>标、围标等有关违规、违法行为。</w:t>
      </w:r>
    </w:p>
    <w:p w14:paraId="73621ECB">
      <w:pPr>
        <w:spacing w:line="360" w:lineRule="auto"/>
        <w:ind w:firstLine="720" w:firstLineChars="200"/>
        <w:rPr>
          <w:sz w:val="36"/>
          <w:szCs w:val="36"/>
        </w:rPr>
      </w:pPr>
    </w:p>
    <w:p w14:paraId="16444553">
      <w:pPr>
        <w:spacing w:line="360" w:lineRule="auto"/>
        <w:ind w:firstLine="720" w:firstLineChars="200"/>
        <w:rPr>
          <w:sz w:val="36"/>
          <w:szCs w:val="36"/>
        </w:rPr>
      </w:pPr>
      <w:r>
        <w:rPr>
          <w:rFonts w:hint="eastAsia"/>
          <w:sz w:val="36"/>
          <w:szCs w:val="36"/>
        </w:rPr>
        <w:t>如发现存在围标、串标等违规行为我公司愿意接</w:t>
      </w:r>
    </w:p>
    <w:p w14:paraId="54244EDA">
      <w:pPr>
        <w:spacing w:line="360" w:lineRule="auto"/>
        <w:ind w:firstLine="720" w:firstLineChars="200"/>
        <w:rPr>
          <w:sz w:val="36"/>
          <w:szCs w:val="36"/>
        </w:rPr>
      </w:pPr>
    </w:p>
    <w:p w14:paraId="0FF1E8E6">
      <w:pPr>
        <w:spacing w:line="360" w:lineRule="auto"/>
        <w:rPr>
          <w:sz w:val="36"/>
          <w:szCs w:val="36"/>
        </w:rPr>
      </w:pPr>
      <w:r>
        <w:rPr>
          <w:rFonts w:hint="eastAsia"/>
          <w:sz w:val="36"/>
          <w:szCs w:val="36"/>
        </w:rPr>
        <w:t>受相关规定处罚。</w:t>
      </w:r>
    </w:p>
    <w:p w14:paraId="4E808204">
      <w:pPr>
        <w:spacing w:line="360" w:lineRule="auto"/>
        <w:rPr>
          <w:sz w:val="36"/>
          <w:szCs w:val="36"/>
        </w:rPr>
      </w:pPr>
    </w:p>
    <w:p w14:paraId="3308B1B7">
      <w:pPr>
        <w:spacing w:line="360" w:lineRule="auto"/>
        <w:rPr>
          <w:sz w:val="36"/>
          <w:szCs w:val="36"/>
        </w:rPr>
      </w:pPr>
      <w:r>
        <w:rPr>
          <w:sz w:val="36"/>
          <w:szCs w:val="36"/>
        </w:rPr>
        <w:t xml:space="preserve">                  </w:t>
      </w:r>
    </w:p>
    <w:p w14:paraId="6F968049">
      <w:pPr>
        <w:spacing w:line="360" w:lineRule="auto"/>
        <w:ind w:firstLine="2520" w:firstLineChars="700"/>
        <w:rPr>
          <w:sz w:val="36"/>
          <w:szCs w:val="36"/>
        </w:rPr>
      </w:pPr>
      <w:r>
        <w:rPr>
          <w:rFonts w:hint="eastAsia"/>
          <w:sz w:val="36"/>
          <w:szCs w:val="36"/>
        </w:rPr>
        <w:t>投标人：（盖章）</w:t>
      </w:r>
    </w:p>
    <w:p w14:paraId="7BC4634E">
      <w:pPr>
        <w:spacing w:line="360" w:lineRule="auto"/>
        <w:ind w:firstLine="3240" w:firstLineChars="900"/>
        <w:rPr>
          <w:sz w:val="36"/>
          <w:szCs w:val="36"/>
        </w:rPr>
      </w:pPr>
    </w:p>
    <w:p w14:paraId="3822B207">
      <w:pPr>
        <w:spacing w:line="360" w:lineRule="auto"/>
        <w:ind w:firstLine="2160" w:firstLineChars="600"/>
        <w:rPr>
          <w:sz w:val="36"/>
          <w:szCs w:val="36"/>
        </w:rPr>
      </w:pPr>
      <w:r>
        <w:rPr>
          <w:sz w:val="36"/>
          <w:szCs w:val="36"/>
        </w:rPr>
        <w:t xml:space="preserve">  </w:t>
      </w:r>
      <w:r>
        <w:rPr>
          <w:rFonts w:hint="eastAsia"/>
          <w:sz w:val="36"/>
          <w:szCs w:val="36"/>
        </w:rPr>
        <w:t>法定代表人或委托代理人：（签字）</w:t>
      </w:r>
    </w:p>
    <w:p w14:paraId="261498C7">
      <w:pPr>
        <w:spacing w:line="360" w:lineRule="auto"/>
        <w:ind w:firstLine="2160" w:firstLineChars="600"/>
        <w:rPr>
          <w:sz w:val="36"/>
          <w:szCs w:val="36"/>
        </w:rPr>
      </w:pPr>
    </w:p>
    <w:p w14:paraId="7F35C2C9">
      <w:pPr>
        <w:spacing w:line="360" w:lineRule="auto"/>
        <w:ind w:firstLine="2160" w:firstLineChars="600"/>
        <w:rPr>
          <w:sz w:val="36"/>
          <w:szCs w:val="36"/>
        </w:rPr>
      </w:pPr>
      <w:r>
        <w:rPr>
          <w:sz w:val="36"/>
          <w:szCs w:val="36"/>
        </w:rPr>
        <w:t xml:space="preserve">  </w:t>
      </w:r>
      <w:r>
        <w:rPr>
          <w:rFonts w:hint="eastAsia"/>
          <w:sz w:val="36"/>
          <w:szCs w:val="36"/>
        </w:rPr>
        <w:t>日期：</w:t>
      </w:r>
    </w:p>
    <w:p w14:paraId="4C7E9793">
      <w:pPr>
        <w:spacing w:line="360" w:lineRule="auto"/>
      </w:pPr>
      <w:r>
        <w:br w:type="page"/>
      </w:r>
    </w:p>
    <w:p w14:paraId="2F89B44D">
      <w:pPr>
        <w:spacing w:line="360" w:lineRule="auto"/>
        <w:rPr>
          <w:rFonts w:hint="eastAsia"/>
        </w:rPr>
      </w:pPr>
      <w:r>
        <w:rPr>
          <w:rFonts w:hint="eastAsia"/>
        </w:rPr>
        <w:t>附件：清单如下</w:t>
      </w:r>
    </w:p>
    <w:tbl>
      <w:tblPr>
        <w:tblStyle w:val="16"/>
        <w:tblW w:w="10068" w:type="dxa"/>
        <w:jc w:val="center"/>
        <w:tblLayout w:type="fixed"/>
        <w:tblCellMar>
          <w:top w:w="0" w:type="dxa"/>
          <w:left w:w="108" w:type="dxa"/>
          <w:bottom w:w="0" w:type="dxa"/>
          <w:right w:w="108" w:type="dxa"/>
        </w:tblCellMar>
      </w:tblPr>
      <w:tblGrid>
        <w:gridCol w:w="1080"/>
        <w:gridCol w:w="3345"/>
        <w:gridCol w:w="1459"/>
        <w:gridCol w:w="1616"/>
        <w:gridCol w:w="1284"/>
        <w:gridCol w:w="1284"/>
      </w:tblGrid>
      <w:tr w14:paraId="2506F753">
        <w:trPr>
          <w:trHeight w:val="283"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A294B22">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序号</w:t>
            </w:r>
          </w:p>
        </w:tc>
        <w:tc>
          <w:tcPr>
            <w:tcW w:w="3345" w:type="dxa"/>
            <w:tcBorders>
              <w:top w:val="single" w:color="000000" w:sz="4" w:space="0"/>
              <w:left w:val="single" w:color="000000" w:sz="4" w:space="0"/>
              <w:bottom w:val="single" w:color="000000" w:sz="4" w:space="0"/>
              <w:right w:val="single" w:color="000000" w:sz="4" w:space="0"/>
            </w:tcBorders>
            <w:noWrap/>
            <w:vAlign w:val="center"/>
          </w:tcPr>
          <w:p w14:paraId="261E77D1">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项目名称</w:t>
            </w:r>
          </w:p>
        </w:tc>
        <w:tc>
          <w:tcPr>
            <w:tcW w:w="1459" w:type="dxa"/>
            <w:tcBorders>
              <w:top w:val="single" w:color="000000" w:sz="4" w:space="0"/>
              <w:left w:val="single" w:color="000000" w:sz="4" w:space="0"/>
              <w:bottom w:val="single" w:color="000000" w:sz="4" w:space="0"/>
              <w:right w:val="single" w:color="000000" w:sz="4" w:space="0"/>
            </w:tcBorders>
            <w:vAlign w:val="center"/>
          </w:tcPr>
          <w:p w14:paraId="18F417EE">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水箱容积</w:t>
            </w:r>
          </w:p>
          <w:p w14:paraId="1881E5A9">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（m³）</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2BF12BA5">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备注</w:t>
            </w:r>
          </w:p>
        </w:tc>
        <w:tc>
          <w:tcPr>
            <w:tcW w:w="1284" w:type="dxa"/>
            <w:tcBorders>
              <w:top w:val="single" w:color="000000" w:sz="4" w:space="0"/>
              <w:left w:val="single" w:color="000000" w:sz="4" w:space="0"/>
              <w:bottom w:val="single" w:color="000000" w:sz="4" w:space="0"/>
              <w:right w:val="single" w:color="000000" w:sz="4" w:space="0"/>
            </w:tcBorders>
            <w:vAlign w:val="center"/>
          </w:tcPr>
          <w:p w14:paraId="25CD409C">
            <w:pPr>
              <w:widowControl/>
              <w:jc w:val="center"/>
              <w:textAlignment w:val="center"/>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金额（元）</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34E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21"/>
                <w:szCs w:val="21"/>
                <w:highlight w:val="none"/>
                <w:lang w:val="en-US" w:eastAsia="zh-CN" w:bidi="ar"/>
              </w:rPr>
              <w:t>最高限价（元）</w:t>
            </w:r>
          </w:p>
        </w:tc>
      </w:tr>
      <w:tr w14:paraId="7C9C317D">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096A2D3">
            <w:pPr>
              <w:widowControl/>
              <w:jc w:val="center"/>
              <w:textAlignment w:val="center"/>
              <w:rPr>
                <w:rFonts w:ascii="宋体" w:hAnsi="宋体" w:cs="宋体"/>
                <w:color w:val="000000"/>
                <w:szCs w:val="21"/>
                <w:highlight w:val="none"/>
              </w:rPr>
            </w:pPr>
            <w:r>
              <w:rPr>
                <w:rFonts w:hint="eastAsia" w:ascii="宋体" w:hAnsi="宋体" w:cs="宋体"/>
                <w:color w:val="000000"/>
                <w:szCs w:val="21"/>
                <w:highlight w:val="none"/>
                <w:lang w:val="en-US" w:eastAsia="zh-CN"/>
              </w:rPr>
              <w:t>（1）</w:t>
            </w:r>
          </w:p>
        </w:tc>
        <w:tc>
          <w:tcPr>
            <w:tcW w:w="3345" w:type="dxa"/>
            <w:tcBorders>
              <w:top w:val="single" w:color="000000" w:sz="4" w:space="0"/>
              <w:left w:val="single" w:color="000000" w:sz="4" w:space="0"/>
              <w:bottom w:val="single" w:color="000000" w:sz="4" w:space="0"/>
              <w:right w:val="single" w:color="000000" w:sz="4" w:space="0"/>
            </w:tcBorders>
            <w:noWrap/>
            <w:vAlign w:val="center"/>
          </w:tcPr>
          <w:p w14:paraId="16ED16DC">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6号楼顶</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4054A9D5">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30</w:t>
            </w:r>
          </w:p>
        </w:tc>
        <w:tc>
          <w:tcPr>
            <w:tcW w:w="1616" w:type="dxa"/>
            <w:vMerge w:val="restart"/>
            <w:tcBorders>
              <w:top w:val="single" w:color="000000" w:sz="4" w:space="0"/>
              <w:left w:val="single" w:color="000000" w:sz="4" w:space="0"/>
              <w:right w:val="single" w:color="000000" w:sz="4" w:space="0"/>
            </w:tcBorders>
            <w:noWrap/>
            <w:vAlign w:val="center"/>
          </w:tcPr>
          <w:p w14:paraId="0BBFA043">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道前院区</w:t>
            </w:r>
          </w:p>
        </w:tc>
        <w:tc>
          <w:tcPr>
            <w:tcW w:w="1284" w:type="dxa"/>
            <w:tcBorders>
              <w:top w:val="single" w:color="000000" w:sz="4" w:space="0"/>
              <w:left w:val="single" w:color="000000" w:sz="4" w:space="0"/>
              <w:bottom w:val="single" w:color="000000" w:sz="4" w:space="0"/>
              <w:right w:val="single" w:color="000000" w:sz="4" w:space="0"/>
            </w:tcBorders>
            <w:vAlign w:val="center"/>
          </w:tcPr>
          <w:p w14:paraId="0E9AB067">
            <w:pPr>
              <w:widowControl/>
              <w:jc w:val="center"/>
              <w:textAlignment w:val="center"/>
              <w:rPr>
                <w:rFonts w:ascii="宋体" w:hAnsi="宋体" w:cs="宋体"/>
                <w:color w:val="000000"/>
                <w:kern w:val="0"/>
                <w:szCs w:val="21"/>
                <w:highlight w:val="none"/>
                <w:lang w:bidi="ar"/>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473185D8">
            <w:pPr>
              <w:widowControl/>
              <w:jc w:val="center"/>
              <w:textAlignment w:val="center"/>
              <w:rPr>
                <w:rFonts w:ascii="宋体" w:hAnsi="宋体" w:cs="宋体"/>
                <w:color w:val="000000"/>
                <w:kern w:val="0"/>
                <w:szCs w:val="21"/>
                <w:highlight w:val="none"/>
                <w:lang w:bidi="ar"/>
              </w:rPr>
            </w:pPr>
          </w:p>
        </w:tc>
      </w:tr>
      <w:tr w14:paraId="1667F8FD">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79085EC">
            <w:pPr>
              <w:widowControl/>
              <w:jc w:val="center"/>
              <w:textAlignment w:val="center"/>
              <w:rPr>
                <w:rFonts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lang w:eastAsia="zh-CN"/>
              </w:rPr>
              <w:t>）</w:t>
            </w:r>
          </w:p>
        </w:tc>
        <w:tc>
          <w:tcPr>
            <w:tcW w:w="3345" w:type="dxa"/>
            <w:tcBorders>
              <w:top w:val="single" w:color="000000" w:sz="4" w:space="0"/>
              <w:left w:val="single" w:color="000000" w:sz="4" w:space="0"/>
              <w:bottom w:val="single" w:color="000000" w:sz="4" w:space="0"/>
              <w:right w:val="single" w:color="000000" w:sz="4" w:space="0"/>
            </w:tcBorders>
            <w:noWrap/>
            <w:vAlign w:val="center"/>
          </w:tcPr>
          <w:p w14:paraId="7066DD5E">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6号楼（一层）</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180CC0B6">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24</w:t>
            </w:r>
          </w:p>
        </w:tc>
        <w:tc>
          <w:tcPr>
            <w:tcW w:w="1616" w:type="dxa"/>
            <w:vMerge w:val="continue"/>
            <w:tcBorders>
              <w:left w:val="single" w:color="000000" w:sz="4" w:space="0"/>
              <w:right w:val="single" w:color="000000" w:sz="4" w:space="0"/>
            </w:tcBorders>
            <w:noWrap/>
            <w:vAlign w:val="center"/>
          </w:tcPr>
          <w:p w14:paraId="326954E0">
            <w:pPr>
              <w:jc w:val="center"/>
              <w:rPr>
                <w:rFonts w:ascii="宋体" w:hAnsi="宋体" w:cs="宋体"/>
                <w:color w:val="000000"/>
                <w:szCs w:val="21"/>
                <w:highlight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568C9641">
            <w:pPr>
              <w:jc w:val="center"/>
              <w:rPr>
                <w:rFonts w:ascii="宋体" w:hAnsi="宋体" w:cs="宋体"/>
                <w:color w:val="000000"/>
                <w:szCs w:val="21"/>
                <w:highlight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626F48CE">
            <w:pPr>
              <w:jc w:val="center"/>
              <w:rPr>
                <w:rFonts w:ascii="宋体" w:hAnsi="宋体" w:cs="宋体"/>
                <w:color w:val="000000"/>
                <w:szCs w:val="21"/>
                <w:highlight w:val="none"/>
              </w:rPr>
            </w:pPr>
          </w:p>
        </w:tc>
      </w:tr>
      <w:tr w14:paraId="5D889344">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D150EC8">
            <w:pPr>
              <w:widowControl/>
              <w:jc w:val="center"/>
              <w:textAlignment w:val="center"/>
              <w:rPr>
                <w:rFonts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lang w:eastAsia="zh-CN"/>
              </w:rPr>
              <w:t>）</w:t>
            </w:r>
          </w:p>
        </w:tc>
        <w:tc>
          <w:tcPr>
            <w:tcW w:w="3345" w:type="dxa"/>
            <w:tcBorders>
              <w:top w:val="single" w:color="000000" w:sz="4" w:space="0"/>
              <w:left w:val="single" w:color="000000" w:sz="4" w:space="0"/>
              <w:bottom w:val="single" w:color="000000" w:sz="4" w:space="0"/>
              <w:right w:val="single" w:color="000000" w:sz="4" w:space="0"/>
            </w:tcBorders>
            <w:noWrap/>
            <w:vAlign w:val="center"/>
          </w:tcPr>
          <w:p w14:paraId="79020DAE">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9号楼地下室水箱1</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032010A3">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112.5</w:t>
            </w:r>
          </w:p>
        </w:tc>
        <w:tc>
          <w:tcPr>
            <w:tcW w:w="1616" w:type="dxa"/>
            <w:vMerge w:val="continue"/>
            <w:tcBorders>
              <w:left w:val="single" w:color="000000" w:sz="4" w:space="0"/>
              <w:right w:val="single" w:color="000000" w:sz="4" w:space="0"/>
            </w:tcBorders>
            <w:noWrap/>
            <w:vAlign w:val="center"/>
          </w:tcPr>
          <w:p w14:paraId="20EAFAE0">
            <w:pPr>
              <w:jc w:val="center"/>
              <w:rPr>
                <w:rFonts w:ascii="宋体" w:hAnsi="宋体" w:cs="宋体"/>
                <w:color w:val="000000"/>
                <w:szCs w:val="21"/>
                <w:highlight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2959EE89">
            <w:pPr>
              <w:jc w:val="center"/>
              <w:rPr>
                <w:rFonts w:ascii="宋体" w:hAnsi="宋体" w:cs="宋体"/>
                <w:color w:val="000000"/>
                <w:szCs w:val="21"/>
                <w:highlight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3FEF9303">
            <w:pPr>
              <w:jc w:val="center"/>
              <w:rPr>
                <w:rFonts w:ascii="宋体" w:hAnsi="宋体" w:cs="宋体"/>
                <w:color w:val="000000"/>
                <w:szCs w:val="21"/>
                <w:highlight w:val="none"/>
              </w:rPr>
            </w:pPr>
          </w:p>
        </w:tc>
      </w:tr>
      <w:tr w14:paraId="7E32F3DA">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F0AE844">
            <w:pPr>
              <w:widowControl/>
              <w:jc w:val="center"/>
              <w:textAlignment w:val="center"/>
              <w:rPr>
                <w:rFonts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lang w:eastAsia="zh-CN"/>
              </w:rPr>
              <w:t>）</w:t>
            </w:r>
          </w:p>
        </w:tc>
        <w:tc>
          <w:tcPr>
            <w:tcW w:w="3345" w:type="dxa"/>
            <w:tcBorders>
              <w:top w:val="single" w:color="000000" w:sz="4" w:space="0"/>
              <w:left w:val="single" w:color="000000" w:sz="4" w:space="0"/>
              <w:bottom w:val="single" w:color="000000" w:sz="4" w:space="0"/>
              <w:right w:val="single" w:color="000000" w:sz="4" w:space="0"/>
            </w:tcBorders>
            <w:noWrap/>
            <w:vAlign w:val="center"/>
          </w:tcPr>
          <w:p w14:paraId="1F6EA245">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9号楼地下室水箱2</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1CEB7314">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180</w:t>
            </w:r>
          </w:p>
        </w:tc>
        <w:tc>
          <w:tcPr>
            <w:tcW w:w="1616" w:type="dxa"/>
            <w:vMerge w:val="continue"/>
            <w:tcBorders>
              <w:left w:val="single" w:color="000000" w:sz="4" w:space="0"/>
              <w:right w:val="single" w:color="000000" w:sz="4" w:space="0"/>
            </w:tcBorders>
            <w:noWrap/>
            <w:vAlign w:val="center"/>
          </w:tcPr>
          <w:p w14:paraId="13146485">
            <w:pPr>
              <w:jc w:val="center"/>
              <w:rPr>
                <w:rFonts w:ascii="宋体" w:hAnsi="宋体" w:cs="宋体"/>
                <w:color w:val="000000"/>
                <w:szCs w:val="21"/>
                <w:highlight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2E45D339">
            <w:pPr>
              <w:jc w:val="center"/>
              <w:rPr>
                <w:rFonts w:ascii="宋体" w:hAnsi="宋体" w:cs="宋体"/>
                <w:color w:val="000000"/>
                <w:szCs w:val="21"/>
                <w:highlight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6FD68019">
            <w:pPr>
              <w:jc w:val="center"/>
              <w:rPr>
                <w:rFonts w:ascii="宋体" w:hAnsi="宋体" w:cs="宋体"/>
                <w:color w:val="000000"/>
                <w:szCs w:val="21"/>
                <w:highlight w:val="none"/>
              </w:rPr>
            </w:pPr>
          </w:p>
        </w:tc>
      </w:tr>
      <w:tr w14:paraId="024217F9">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7AB5C42A">
            <w:pPr>
              <w:widowControl/>
              <w:jc w:val="center"/>
              <w:textAlignment w:val="center"/>
              <w:rPr>
                <w:rFonts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eastAsia="zh-CN"/>
              </w:rPr>
              <w:t>）</w:t>
            </w:r>
          </w:p>
        </w:tc>
        <w:tc>
          <w:tcPr>
            <w:tcW w:w="3345" w:type="dxa"/>
            <w:tcBorders>
              <w:top w:val="single" w:color="000000" w:sz="4" w:space="0"/>
              <w:left w:val="single" w:color="000000" w:sz="4" w:space="0"/>
              <w:bottom w:val="single" w:color="000000" w:sz="4" w:space="0"/>
              <w:right w:val="single" w:color="000000" w:sz="4" w:space="0"/>
            </w:tcBorders>
            <w:noWrap/>
            <w:vAlign w:val="center"/>
          </w:tcPr>
          <w:p w14:paraId="1EE5E70F">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地下室水箱（</w:t>
            </w:r>
            <w:r>
              <w:rPr>
                <w:rFonts w:hint="eastAsia" w:ascii="宋体" w:hAnsi="宋体" w:cs="宋体"/>
                <w:color w:val="000000"/>
                <w:kern w:val="0"/>
                <w:szCs w:val="21"/>
                <w:highlight w:val="none"/>
                <w:lang w:val="en-US" w:eastAsia="zh-CN" w:bidi="ar"/>
              </w:rPr>
              <w:t>教学实验</w:t>
            </w:r>
            <w:r>
              <w:rPr>
                <w:rFonts w:hint="eastAsia" w:ascii="宋体" w:hAnsi="宋体" w:cs="宋体"/>
                <w:color w:val="000000"/>
                <w:kern w:val="0"/>
                <w:szCs w:val="21"/>
                <w:highlight w:val="none"/>
                <w:lang w:bidi="ar"/>
              </w:rPr>
              <w:t>基地）</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1304A902">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75</w:t>
            </w:r>
          </w:p>
        </w:tc>
        <w:tc>
          <w:tcPr>
            <w:tcW w:w="1616" w:type="dxa"/>
            <w:vMerge w:val="continue"/>
            <w:tcBorders>
              <w:left w:val="single" w:color="000000" w:sz="4" w:space="0"/>
              <w:bottom w:val="single" w:color="000000" w:sz="4" w:space="0"/>
              <w:right w:val="single" w:color="000000" w:sz="4" w:space="0"/>
            </w:tcBorders>
            <w:noWrap/>
            <w:vAlign w:val="center"/>
          </w:tcPr>
          <w:p w14:paraId="17EF651C">
            <w:pPr>
              <w:widowControl/>
              <w:jc w:val="center"/>
              <w:textAlignment w:val="center"/>
              <w:rPr>
                <w:rFonts w:ascii="宋体" w:hAnsi="宋体" w:cs="宋体"/>
                <w:color w:val="000000"/>
                <w:szCs w:val="21"/>
                <w:highlight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3FC769A0">
            <w:pPr>
              <w:widowControl/>
              <w:jc w:val="center"/>
              <w:textAlignment w:val="center"/>
              <w:rPr>
                <w:rFonts w:ascii="宋体" w:hAnsi="宋体" w:cs="宋体"/>
                <w:color w:val="000000"/>
                <w:kern w:val="0"/>
                <w:szCs w:val="21"/>
                <w:highlight w:val="none"/>
                <w:lang w:bidi="ar"/>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40C349BD">
            <w:pPr>
              <w:widowControl/>
              <w:jc w:val="center"/>
              <w:textAlignment w:val="center"/>
              <w:rPr>
                <w:rFonts w:ascii="宋体" w:hAnsi="宋体" w:cs="宋体"/>
                <w:color w:val="000000"/>
                <w:kern w:val="0"/>
                <w:szCs w:val="21"/>
                <w:highlight w:val="none"/>
                <w:lang w:bidi="ar"/>
              </w:rPr>
            </w:pPr>
          </w:p>
        </w:tc>
      </w:tr>
      <w:tr w14:paraId="35EBC911">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391588A3">
            <w:pPr>
              <w:widowControl/>
              <w:jc w:val="center"/>
              <w:textAlignment w:val="center"/>
              <w:rPr>
                <w:rFonts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lang w:eastAsia="zh-CN"/>
              </w:rPr>
              <w:t>）</w:t>
            </w:r>
          </w:p>
        </w:tc>
        <w:tc>
          <w:tcPr>
            <w:tcW w:w="3345" w:type="dxa"/>
            <w:tcBorders>
              <w:top w:val="single" w:color="000000" w:sz="4" w:space="0"/>
              <w:left w:val="single" w:color="000000" w:sz="4" w:space="0"/>
              <w:bottom w:val="single" w:color="000000" w:sz="4" w:space="0"/>
              <w:right w:val="single" w:color="000000" w:sz="4" w:space="0"/>
            </w:tcBorders>
            <w:noWrap/>
            <w:vAlign w:val="center"/>
          </w:tcPr>
          <w:p w14:paraId="0D04E202">
            <w:pPr>
              <w:widowControl/>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水箱水质监测</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6A4233CC">
            <w:pPr>
              <w:widowControl/>
              <w:jc w:val="center"/>
              <w:textAlignment w:val="center"/>
              <w:rPr>
                <w:rFonts w:ascii="宋体" w:hAnsi="宋体" w:cs="宋体"/>
                <w:color w:val="000000"/>
                <w:szCs w:val="21"/>
                <w:highlight w:val="none"/>
              </w:rPr>
            </w:pPr>
            <w:r>
              <w:rPr>
                <w:rFonts w:hint="eastAsia" w:ascii="宋体" w:hAnsi="宋体" w:cs="宋体"/>
                <w:color w:val="000000"/>
                <w:szCs w:val="21"/>
                <w:highlight w:val="none"/>
              </w:rPr>
              <w:t>/</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0BE47832">
            <w:pPr>
              <w:jc w:val="center"/>
              <w:rPr>
                <w:rFonts w:ascii="宋体" w:hAnsi="宋体" w:cs="宋体"/>
                <w:color w:val="000000"/>
                <w:szCs w:val="21"/>
                <w:highlight w:val="none"/>
              </w:rPr>
            </w:pPr>
            <w:r>
              <w:rPr>
                <w:rFonts w:hint="eastAsia" w:ascii="宋体" w:hAnsi="宋体" w:cs="宋体"/>
                <w:color w:val="000000"/>
                <w:kern w:val="0"/>
                <w:szCs w:val="21"/>
                <w:highlight w:val="none"/>
                <w:lang w:val="en-US" w:eastAsia="zh-CN" w:bidi="ar"/>
              </w:rPr>
              <w:t>10</w:t>
            </w:r>
            <w:r>
              <w:rPr>
                <w:rFonts w:hint="eastAsia" w:ascii="宋体" w:hAnsi="宋体" w:cs="宋体"/>
                <w:color w:val="000000"/>
                <w:kern w:val="0"/>
                <w:szCs w:val="21"/>
                <w:highlight w:val="none"/>
                <w:lang w:bidi="ar"/>
              </w:rPr>
              <w:t>次</w:t>
            </w:r>
          </w:p>
        </w:tc>
        <w:tc>
          <w:tcPr>
            <w:tcW w:w="1284" w:type="dxa"/>
            <w:tcBorders>
              <w:top w:val="single" w:color="000000" w:sz="4" w:space="0"/>
              <w:left w:val="single" w:color="000000" w:sz="4" w:space="0"/>
              <w:bottom w:val="single" w:color="000000" w:sz="4" w:space="0"/>
              <w:right w:val="single" w:color="000000" w:sz="4" w:space="0"/>
            </w:tcBorders>
            <w:vAlign w:val="center"/>
          </w:tcPr>
          <w:p w14:paraId="418146FF">
            <w:pPr>
              <w:jc w:val="center"/>
              <w:rPr>
                <w:rFonts w:ascii="宋体" w:hAnsi="宋体" w:cs="宋体"/>
                <w:color w:val="000000"/>
                <w:szCs w:val="21"/>
                <w:highlight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4D83DC50">
            <w:pPr>
              <w:jc w:val="center"/>
              <w:rPr>
                <w:rFonts w:ascii="宋体" w:hAnsi="宋体" w:cs="宋体"/>
                <w:color w:val="000000"/>
                <w:szCs w:val="21"/>
                <w:highlight w:val="none"/>
              </w:rPr>
            </w:pPr>
          </w:p>
        </w:tc>
      </w:tr>
      <w:tr w14:paraId="6FCE1295">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15D2FB5">
            <w:pPr>
              <w:widowControl/>
              <w:jc w:val="center"/>
              <w:textAlignment w:val="center"/>
              <w:rPr>
                <w:rFonts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lang w:eastAsia="zh-CN"/>
              </w:rPr>
              <w:t>）</w:t>
            </w:r>
          </w:p>
        </w:tc>
        <w:tc>
          <w:tcPr>
            <w:tcW w:w="6420" w:type="dxa"/>
            <w:gridSpan w:val="3"/>
            <w:tcBorders>
              <w:top w:val="single" w:color="000000" w:sz="4" w:space="0"/>
              <w:left w:val="single" w:color="000000" w:sz="4" w:space="0"/>
              <w:bottom w:val="single" w:color="000000" w:sz="4" w:space="0"/>
              <w:right w:val="single" w:color="000000" w:sz="4" w:space="0"/>
            </w:tcBorders>
            <w:noWrap/>
            <w:vAlign w:val="center"/>
          </w:tcPr>
          <w:p w14:paraId="742C409C">
            <w:pPr>
              <w:jc w:val="center"/>
              <w:rPr>
                <w:rFonts w:ascii="宋体" w:hAnsi="宋体" w:cs="宋体"/>
                <w:color w:val="000000"/>
                <w:szCs w:val="21"/>
                <w:highlight w:val="none"/>
              </w:rPr>
            </w:pPr>
            <w:r>
              <w:rPr>
                <w:rFonts w:hint="eastAsia" w:ascii="宋体" w:hAnsi="宋体" w:cs="宋体"/>
                <w:color w:val="000000"/>
                <w:szCs w:val="21"/>
                <w:highlight w:val="none"/>
                <w:lang w:val="en-US" w:eastAsia="zh-CN"/>
              </w:rPr>
              <w:t>合计（元）</w:t>
            </w:r>
          </w:p>
        </w:tc>
        <w:tc>
          <w:tcPr>
            <w:tcW w:w="1284" w:type="dxa"/>
            <w:tcBorders>
              <w:top w:val="single" w:color="000000" w:sz="4" w:space="0"/>
              <w:left w:val="single" w:color="000000" w:sz="4" w:space="0"/>
              <w:bottom w:val="single" w:color="000000" w:sz="4" w:space="0"/>
              <w:right w:val="single" w:color="000000" w:sz="4" w:space="0"/>
            </w:tcBorders>
            <w:vAlign w:val="center"/>
          </w:tcPr>
          <w:p w14:paraId="2C7D34B2">
            <w:pPr>
              <w:jc w:val="center"/>
              <w:rPr>
                <w:rFonts w:ascii="宋体" w:hAnsi="宋体" w:cs="宋体"/>
                <w:color w:val="000000"/>
                <w:szCs w:val="21"/>
                <w:highlight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0C877D43">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12000</w:t>
            </w:r>
          </w:p>
        </w:tc>
      </w:tr>
      <w:tr w14:paraId="25CBE5EE">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6A87D47D">
            <w:pPr>
              <w:widowControl/>
              <w:jc w:val="center"/>
              <w:textAlignment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（8）</w:t>
            </w:r>
          </w:p>
        </w:tc>
        <w:tc>
          <w:tcPr>
            <w:tcW w:w="3345" w:type="dxa"/>
            <w:tcBorders>
              <w:top w:val="single" w:color="000000" w:sz="4" w:space="0"/>
              <w:left w:val="single" w:color="000000" w:sz="4" w:space="0"/>
              <w:bottom w:val="single" w:color="000000" w:sz="4" w:space="0"/>
              <w:right w:val="single" w:color="000000" w:sz="4" w:space="0"/>
            </w:tcBorders>
            <w:noWrap/>
            <w:vAlign w:val="center"/>
          </w:tcPr>
          <w:p w14:paraId="328605AD">
            <w:pPr>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科研楼负1层</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7BC56D6A">
            <w:pPr>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22</w:t>
            </w:r>
          </w:p>
        </w:tc>
        <w:tc>
          <w:tcPr>
            <w:tcW w:w="1616" w:type="dxa"/>
            <w:vMerge w:val="restart"/>
            <w:tcBorders>
              <w:top w:val="single" w:color="000000" w:sz="4" w:space="0"/>
              <w:left w:val="single" w:color="000000" w:sz="4" w:space="0"/>
              <w:right w:val="single" w:color="000000" w:sz="4" w:space="0"/>
            </w:tcBorders>
            <w:noWrap/>
            <w:vAlign w:val="center"/>
          </w:tcPr>
          <w:p w14:paraId="24B7C5B5">
            <w:pPr>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太湖院区</w:t>
            </w:r>
          </w:p>
        </w:tc>
        <w:tc>
          <w:tcPr>
            <w:tcW w:w="1284" w:type="dxa"/>
            <w:tcBorders>
              <w:top w:val="single" w:color="000000" w:sz="4" w:space="0"/>
              <w:left w:val="single" w:color="000000" w:sz="4" w:space="0"/>
              <w:bottom w:val="single" w:color="000000" w:sz="4" w:space="0"/>
              <w:right w:val="single" w:color="000000" w:sz="4" w:space="0"/>
            </w:tcBorders>
            <w:vAlign w:val="center"/>
          </w:tcPr>
          <w:p w14:paraId="552CE2F2">
            <w:pPr>
              <w:jc w:val="center"/>
              <w:rPr>
                <w:rFonts w:ascii="宋体" w:hAnsi="宋体" w:cs="宋体"/>
                <w:color w:val="000000"/>
                <w:szCs w:val="21"/>
                <w:highlight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634EA9DA">
            <w:pPr>
              <w:jc w:val="center"/>
              <w:rPr>
                <w:rFonts w:ascii="宋体" w:hAnsi="宋体" w:cs="宋体"/>
                <w:color w:val="000000"/>
                <w:szCs w:val="21"/>
                <w:highlight w:val="none"/>
              </w:rPr>
            </w:pPr>
          </w:p>
        </w:tc>
      </w:tr>
      <w:tr w14:paraId="6C76AAB5">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4FB649D">
            <w:pPr>
              <w:widowControl/>
              <w:jc w:val="center"/>
              <w:textAlignment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（9）</w:t>
            </w:r>
          </w:p>
        </w:tc>
        <w:tc>
          <w:tcPr>
            <w:tcW w:w="3345" w:type="dxa"/>
            <w:tcBorders>
              <w:top w:val="single" w:color="000000" w:sz="4" w:space="0"/>
              <w:left w:val="single" w:color="000000" w:sz="4" w:space="0"/>
              <w:bottom w:val="single" w:color="000000" w:sz="4" w:space="0"/>
              <w:right w:val="single" w:color="000000" w:sz="4" w:space="0"/>
            </w:tcBorders>
            <w:noWrap/>
            <w:vAlign w:val="center"/>
          </w:tcPr>
          <w:p w14:paraId="39589E79">
            <w:pPr>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负一食堂东</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38503D05">
            <w:pPr>
              <w:jc w:val="center"/>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6</w:t>
            </w:r>
          </w:p>
        </w:tc>
        <w:tc>
          <w:tcPr>
            <w:tcW w:w="1616" w:type="dxa"/>
            <w:vMerge w:val="continue"/>
            <w:tcBorders>
              <w:left w:val="single" w:color="000000" w:sz="4" w:space="0"/>
              <w:right w:val="single" w:color="000000" w:sz="4" w:space="0"/>
            </w:tcBorders>
            <w:noWrap/>
            <w:vAlign w:val="center"/>
          </w:tcPr>
          <w:p w14:paraId="5C46BF0B">
            <w:pPr>
              <w:jc w:val="center"/>
              <w:rPr>
                <w:rFonts w:hint="eastAsia" w:ascii="宋体" w:hAnsi="宋体" w:cs="宋体"/>
                <w:color w:val="000000"/>
                <w:kern w:val="0"/>
                <w:szCs w:val="21"/>
                <w:highlight w:val="none"/>
                <w:lang w:bidi="ar"/>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5F7397B7">
            <w:pPr>
              <w:jc w:val="center"/>
              <w:rPr>
                <w:rFonts w:ascii="宋体" w:hAnsi="宋体" w:cs="宋体"/>
                <w:color w:val="000000"/>
                <w:szCs w:val="21"/>
                <w:highlight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6F715922">
            <w:pPr>
              <w:jc w:val="center"/>
              <w:rPr>
                <w:rFonts w:ascii="宋体" w:hAnsi="宋体" w:cs="宋体"/>
                <w:color w:val="000000"/>
                <w:szCs w:val="21"/>
                <w:highlight w:val="none"/>
              </w:rPr>
            </w:pPr>
          </w:p>
        </w:tc>
      </w:tr>
      <w:tr w14:paraId="7A796984">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33BC614">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（10）</w:t>
            </w:r>
          </w:p>
        </w:tc>
        <w:tc>
          <w:tcPr>
            <w:tcW w:w="3345" w:type="dxa"/>
            <w:tcBorders>
              <w:top w:val="single" w:color="000000" w:sz="4" w:space="0"/>
              <w:left w:val="single" w:color="000000" w:sz="4" w:space="0"/>
              <w:bottom w:val="single" w:color="000000" w:sz="4" w:space="0"/>
              <w:right w:val="single" w:color="000000" w:sz="4" w:space="0"/>
            </w:tcBorders>
            <w:noWrap/>
            <w:vAlign w:val="center"/>
          </w:tcPr>
          <w:p w14:paraId="0634B8F0">
            <w:pPr>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6号楼负1层</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79CAC307">
            <w:pPr>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120</w:t>
            </w:r>
          </w:p>
        </w:tc>
        <w:tc>
          <w:tcPr>
            <w:tcW w:w="1616" w:type="dxa"/>
            <w:vMerge w:val="continue"/>
            <w:tcBorders>
              <w:left w:val="single" w:color="000000" w:sz="4" w:space="0"/>
              <w:right w:val="single" w:color="000000" w:sz="4" w:space="0"/>
            </w:tcBorders>
            <w:noWrap/>
            <w:vAlign w:val="center"/>
          </w:tcPr>
          <w:p w14:paraId="7CEBCDE5">
            <w:pPr>
              <w:jc w:val="center"/>
              <w:rPr>
                <w:rFonts w:hint="eastAsia" w:ascii="宋体" w:hAnsi="宋体" w:cs="宋体"/>
                <w:color w:val="000000"/>
                <w:kern w:val="0"/>
                <w:szCs w:val="21"/>
                <w:highlight w:val="none"/>
                <w:lang w:bidi="ar"/>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3943B8CA">
            <w:pPr>
              <w:jc w:val="center"/>
              <w:rPr>
                <w:rFonts w:ascii="宋体" w:hAnsi="宋体" w:cs="宋体"/>
                <w:color w:val="000000"/>
                <w:szCs w:val="21"/>
                <w:highlight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1036A5CD">
            <w:pPr>
              <w:jc w:val="center"/>
              <w:rPr>
                <w:rFonts w:ascii="宋体" w:hAnsi="宋体" w:cs="宋体"/>
                <w:color w:val="000000"/>
                <w:szCs w:val="21"/>
                <w:highlight w:val="none"/>
              </w:rPr>
            </w:pPr>
          </w:p>
        </w:tc>
      </w:tr>
      <w:tr w14:paraId="583056CD">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79D774D">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（11）</w:t>
            </w:r>
          </w:p>
        </w:tc>
        <w:tc>
          <w:tcPr>
            <w:tcW w:w="3345" w:type="dxa"/>
            <w:tcBorders>
              <w:top w:val="single" w:color="000000" w:sz="4" w:space="0"/>
              <w:left w:val="single" w:color="000000" w:sz="4" w:space="0"/>
              <w:bottom w:val="single" w:color="000000" w:sz="4" w:space="0"/>
              <w:right w:val="single" w:color="000000" w:sz="4" w:space="0"/>
            </w:tcBorders>
            <w:noWrap/>
            <w:vAlign w:val="center"/>
          </w:tcPr>
          <w:p w14:paraId="221B9127">
            <w:pPr>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6号楼负1层</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0A9239E9">
            <w:pPr>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120</w:t>
            </w:r>
          </w:p>
        </w:tc>
        <w:tc>
          <w:tcPr>
            <w:tcW w:w="1616" w:type="dxa"/>
            <w:vMerge w:val="continue"/>
            <w:tcBorders>
              <w:left w:val="single" w:color="000000" w:sz="4" w:space="0"/>
              <w:right w:val="single" w:color="000000" w:sz="4" w:space="0"/>
            </w:tcBorders>
            <w:noWrap/>
            <w:vAlign w:val="center"/>
          </w:tcPr>
          <w:p w14:paraId="1ABCBB72">
            <w:pPr>
              <w:jc w:val="center"/>
              <w:rPr>
                <w:rFonts w:hint="eastAsia" w:ascii="宋体" w:hAnsi="宋体" w:cs="宋体"/>
                <w:color w:val="000000"/>
                <w:kern w:val="0"/>
                <w:szCs w:val="21"/>
                <w:highlight w:val="none"/>
                <w:lang w:bidi="ar"/>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5D6D1E52">
            <w:pPr>
              <w:jc w:val="center"/>
              <w:rPr>
                <w:rFonts w:ascii="宋体" w:hAnsi="宋体" w:cs="宋体"/>
                <w:color w:val="000000"/>
                <w:szCs w:val="21"/>
                <w:highlight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35A2266B">
            <w:pPr>
              <w:jc w:val="center"/>
              <w:rPr>
                <w:rFonts w:ascii="宋体" w:hAnsi="宋体" w:cs="宋体"/>
                <w:color w:val="000000"/>
                <w:szCs w:val="21"/>
                <w:highlight w:val="none"/>
              </w:rPr>
            </w:pPr>
          </w:p>
        </w:tc>
      </w:tr>
      <w:tr w14:paraId="11DF907E">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C38C067">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（12）</w:t>
            </w:r>
          </w:p>
        </w:tc>
        <w:tc>
          <w:tcPr>
            <w:tcW w:w="3345" w:type="dxa"/>
            <w:tcBorders>
              <w:top w:val="single" w:color="000000" w:sz="4" w:space="0"/>
              <w:left w:val="single" w:color="000000" w:sz="4" w:space="0"/>
              <w:bottom w:val="single" w:color="000000" w:sz="4" w:space="0"/>
              <w:right w:val="single" w:color="000000" w:sz="4" w:space="0"/>
            </w:tcBorders>
            <w:noWrap/>
            <w:vAlign w:val="center"/>
          </w:tcPr>
          <w:p w14:paraId="1B0037C2">
            <w:pPr>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7号楼负1层</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4CAFE4AB">
            <w:pPr>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10</w:t>
            </w:r>
          </w:p>
        </w:tc>
        <w:tc>
          <w:tcPr>
            <w:tcW w:w="1616" w:type="dxa"/>
            <w:vMerge w:val="continue"/>
            <w:tcBorders>
              <w:left w:val="single" w:color="000000" w:sz="4" w:space="0"/>
              <w:right w:val="single" w:color="000000" w:sz="4" w:space="0"/>
            </w:tcBorders>
            <w:noWrap/>
            <w:vAlign w:val="center"/>
          </w:tcPr>
          <w:p w14:paraId="34FE84D3">
            <w:pPr>
              <w:jc w:val="center"/>
              <w:rPr>
                <w:rFonts w:hint="eastAsia" w:ascii="宋体" w:hAnsi="宋体" w:cs="宋体"/>
                <w:color w:val="000000"/>
                <w:kern w:val="0"/>
                <w:szCs w:val="21"/>
                <w:highlight w:val="none"/>
                <w:lang w:bidi="ar"/>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323F66C9">
            <w:pPr>
              <w:jc w:val="center"/>
              <w:rPr>
                <w:rFonts w:ascii="宋体" w:hAnsi="宋体" w:cs="宋体"/>
                <w:color w:val="000000"/>
                <w:szCs w:val="21"/>
                <w:highlight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58680792">
            <w:pPr>
              <w:jc w:val="center"/>
              <w:rPr>
                <w:rFonts w:ascii="宋体" w:hAnsi="宋体" w:cs="宋体"/>
                <w:color w:val="000000"/>
                <w:szCs w:val="21"/>
                <w:highlight w:val="none"/>
              </w:rPr>
            </w:pPr>
          </w:p>
        </w:tc>
      </w:tr>
      <w:tr w14:paraId="064EAE5A">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E22511B">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（13）</w:t>
            </w:r>
          </w:p>
        </w:tc>
        <w:tc>
          <w:tcPr>
            <w:tcW w:w="3345" w:type="dxa"/>
            <w:tcBorders>
              <w:top w:val="single" w:color="000000" w:sz="4" w:space="0"/>
              <w:left w:val="single" w:color="000000" w:sz="4" w:space="0"/>
              <w:bottom w:val="single" w:color="000000" w:sz="4" w:space="0"/>
              <w:right w:val="single" w:color="000000" w:sz="4" w:space="0"/>
            </w:tcBorders>
            <w:noWrap/>
            <w:vAlign w:val="center"/>
          </w:tcPr>
          <w:p w14:paraId="1D394E9F">
            <w:pPr>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7号楼负三层</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7346B37E">
            <w:pPr>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36</w:t>
            </w:r>
          </w:p>
        </w:tc>
        <w:tc>
          <w:tcPr>
            <w:tcW w:w="1616" w:type="dxa"/>
            <w:vMerge w:val="continue"/>
            <w:tcBorders>
              <w:left w:val="single" w:color="000000" w:sz="4" w:space="0"/>
              <w:bottom w:val="single" w:color="000000" w:sz="4" w:space="0"/>
              <w:right w:val="single" w:color="000000" w:sz="4" w:space="0"/>
            </w:tcBorders>
            <w:noWrap/>
            <w:vAlign w:val="center"/>
          </w:tcPr>
          <w:p w14:paraId="52E3215E">
            <w:pPr>
              <w:jc w:val="center"/>
              <w:rPr>
                <w:rFonts w:hint="eastAsia" w:ascii="宋体" w:hAnsi="宋体" w:cs="宋体"/>
                <w:color w:val="000000"/>
                <w:kern w:val="0"/>
                <w:szCs w:val="21"/>
                <w:highlight w:val="none"/>
                <w:lang w:bidi="ar"/>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0F61A7AF">
            <w:pPr>
              <w:jc w:val="center"/>
              <w:rPr>
                <w:rFonts w:ascii="宋体" w:hAnsi="宋体" w:cs="宋体"/>
                <w:color w:val="000000"/>
                <w:szCs w:val="21"/>
                <w:highlight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32C4D225">
            <w:pPr>
              <w:jc w:val="center"/>
              <w:rPr>
                <w:rFonts w:ascii="宋体" w:hAnsi="宋体" w:cs="宋体"/>
                <w:color w:val="000000"/>
                <w:szCs w:val="21"/>
                <w:highlight w:val="none"/>
              </w:rPr>
            </w:pPr>
          </w:p>
        </w:tc>
      </w:tr>
      <w:tr w14:paraId="4A99C673">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1C8F092B">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（14）</w:t>
            </w:r>
          </w:p>
        </w:tc>
        <w:tc>
          <w:tcPr>
            <w:tcW w:w="3345" w:type="dxa"/>
            <w:tcBorders>
              <w:top w:val="single" w:color="000000" w:sz="4" w:space="0"/>
              <w:left w:val="single" w:color="000000" w:sz="4" w:space="0"/>
              <w:bottom w:val="single" w:color="000000" w:sz="4" w:space="0"/>
              <w:right w:val="single" w:color="000000" w:sz="4" w:space="0"/>
            </w:tcBorders>
            <w:noWrap/>
            <w:vAlign w:val="center"/>
          </w:tcPr>
          <w:p w14:paraId="7D87BEE5">
            <w:pPr>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水箱水质监测</w:t>
            </w:r>
          </w:p>
        </w:tc>
        <w:tc>
          <w:tcPr>
            <w:tcW w:w="1459" w:type="dxa"/>
            <w:tcBorders>
              <w:top w:val="single" w:color="000000" w:sz="4" w:space="0"/>
              <w:left w:val="single" w:color="000000" w:sz="4" w:space="0"/>
              <w:bottom w:val="single" w:color="000000" w:sz="4" w:space="0"/>
              <w:right w:val="single" w:color="000000" w:sz="4" w:space="0"/>
            </w:tcBorders>
            <w:noWrap/>
            <w:vAlign w:val="center"/>
          </w:tcPr>
          <w:p w14:paraId="58BCD2CD">
            <w:pPr>
              <w:jc w:val="center"/>
              <w:rPr>
                <w:rFonts w:hint="eastAsia"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61AFD96">
            <w:pPr>
              <w:jc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12次</w:t>
            </w:r>
          </w:p>
        </w:tc>
        <w:tc>
          <w:tcPr>
            <w:tcW w:w="1284" w:type="dxa"/>
            <w:tcBorders>
              <w:top w:val="single" w:color="000000" w:sz="4" w:space="0"/>
              <w:left w:val="single" w:color="000000" w:sz="4" w:space="0"/>
              <w:bottom w:val="single" w:color="000000" w:sz="4" w:space="0"/>
              <w:right w:val="single" w:color="000000" w:sz="4" w:space="0"/>
            </w:tcBorders>
            <w:vAlign w:val="center"/>
          </w:tcPr>
          <w:p w14:paraId="173C7759">
            <w:pPr>
              <w:jc w:val="center"/>
              <w:rPr>
                <w:rFonts w:ascii="宋体" w:hAnsi="宋体" w:cs="宋体"/>
                <w:color w:val="000000"/>
                <w:szCs w:val="21"/>
                <w:highlight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05DA2E15">
            <w:pPr>
              <w:jc w:val="center"/>
              <w:rPr>
                <w:rFonts w:ascii="宋体" w:hAnsi="宋体" w:cs="宋体"/>
                <w:color w:val="000000"/>
                <w:szCs w:val="21"/>
                <w:highlight w:val="none"/>
              </w:rPr>
            </w:pPr>
          </w:p>
        </w:tc>
      </w:tr>
      <w:tr w14:paraId="3A736660">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D622">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（15）</w:t>
            </w:r>
          </w:p>
        </w:tc>
        <w:tc>
          <w:tcPr>
            <w:tcW w:w="64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DBF7">
            <w:pPr>
              <w:jc w:val="center"/>
              <w:rPr>
                <w:rFonts w:hint="eastAsia" w:ascii="宋体" w:hAnsi="宋体" w:cs="宋体"/>
                <w:color w:val="000000"/>
                <w:kern w:val="0"/>
                <w:szCs w:val="21"/>
                <w:highlight w:val="none"/>
                <w:lang w:val="en-US" w:eastAsia="zh-CN" w:bidi="ar"/>
              </w:rPr>
            </w:pPr>
            <w:r>
              <w:rPr>
                <w:rFonts w:hint="eastAsia" w:ascii="宋体" w:hAnsi="宋体" w:cs="宋体"/>
                <w:color w:val="000000"/>
                <w:szCs w:val="21"/>
                <w:highlight w:val="none"/>
                <w:lang w:val="en-US" w:eastAsia="zh-CN"/>
              </w:rPr>
              <w:t>合计（元）</w:t>
            </w:r>
          </w:p>
        </w:tc>
        <w:tc>
          <w:tcPr>
            <w:tcW w:w="1284" w:type="dxa"/>
            <w:tcBorders>
              <w:top w:val="single" w:color="000000" w:sz="4" w:space="0"/>
              <w:left w:val="single" w:color="000000" w:sz="4" w:space="0"/>
              <w:bottom w:val="single" w:color="000000" w:sz="4" w:space="0"/>
              <w:right w:val="single" w:color="000000" w:sz="4" w:space="0"/>
            </w:tcBorders>
            <w:vAlign w:val="center"/>
          </w:tcPr>
          <w:p w14:paraId="5D2B6E03">
            <w:pPr>
              <w:jc w:val="center"/>
              <w:rPr>
                <w:rFonts w:ascii="宋体" w:hAnsi="宋体" w:cs="宋体"/>
                <w:color w:val="000000"/>
                <w:szCs w:val="21"/>
                <w:highlight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45105463">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9000</w:t>
            </w:r>
          </w:p>
        </w:tc>
      </w:tr>
      <w:tr w14:paraId="7C5CDD3D">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A406">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（16）</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3A6B">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门诊负一楼生活水箱1</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11B8">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32</w:t>
            </w:r>
          </w:p>
        </w:tc>
        <w:tc>
          <w:tcPr>
            <w:tcW w:w="1616" w:type="dxa"/>
            <w:vMerge w:val="restart"/>
            <w:tcBorders>
              <w:top w:val="single" w:color="000000" w:sz="4" w:space="0"/>
              <w:left w:val="single" w:color="000000" w:sz="4" w:space="0"/>
              <w:right w:val="single" w:color="000000" w:sz="4" w:space="0"/>
            </w:tcBorders>
            <w:shd w:val="clear" w:color="auto" w:fill="auto"/>
            <w:noWrap/>
            <w:vAlign w:val="center"/>
          </w:tcPr>
          <w:p w14:paraId="686374FF">
            <w:pPr>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山塘院区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2298">
            <w:pPr>
              <w:jc w:val="center"/>
              <w:rPr>
                <w:rFonts w:ascii="宋体" w:hAnsi="宋体" w:eastAsia="宋体" w:cs="宋体"/>
                <w:color w:val="000000"/>
                <w:kern w:val="2"/>
                <w:sz w:val="21"/>
                <w:szCs w:val="21"/>
                <w:highlight w:val="none"/>
                <w:lang w:val="en-US" w:eastAsia="zh-CN" w:bidi="ar-SA"/>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B0D9">
            <w:pPr>
              <w:jc w:val="center"/>
              <w:rPr>
                <w:rFonts w:ascii="宋体" w:hAnsi="宋体" w:eastAsia="宋体" w:cs="宋体"/>
                <w:color w:val="000000"/>
                <w:kern w:val="2"/>
                <w:sz w:val="21"/>
                <w:szCs w:val="21"/>
                <w:highlight w:val="none"/>
                <w:lang w:val="en-US" w:eastAsia="zh-CN" w:bidi="ar-SA"/>
              </w:rPr>
            </w:pPr>
          </w:p>
        </w:tc>
      </w:tr>
      <w:tr w14:paraId="4529073F">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84D5">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（17）</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96B0">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门诊负一楼生活水箱2</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1DFE">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30</w:t>
            </w:r>
          </w:p>
        </w:tc>
        <w:tc>
          <w:tcPr>
            <w:tcW w:w="1616" w:type="dxa"/>
            <w:vMerge w:val="continue"/>
            <w:tcBorders>
              <w:left w:val="single" w:color="000000" w:sz="4" w:space="0"/>
              <w:right w:val="single" w:color="000000" w:sz="4" w:space="0"/>
            </w:tcBorders>
            <w:shd w:val="clear" w:color="auto" w:fill="auto"/>
            <w:noWrap/>
            <w:vAlign w:val="center"/>
          </w:tcPr>
          <w:p w14:paraId="10B4A1FB">
            <w:pPr>
              <w:jc w:val="center"/>
              <w:rPr>
                <w:rFonts w:hint="eastAsia" w:ascii="宋体" w:hAnsi="宋体" w:eastAsia="宋体" w:cs="宋体"/>
                <w:color w:val="000000"/>
                <w:kern w:val="0"/>
                <w:sz w:val="21"/>
                <w:szCs w:val="21"/>
                <w:highlight w:val="none"/>
                <w:lang w:val="en-US" w:eastAsia="zh-CN"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C301">
            <w:pPr>
              <w:jc w:val="center"/>
              <w:rPr>
                <w:rFonts w:ascii="宋体" w:hAnsi="宋体" w:eastAsia="宋体" w:cs="宋体"/>
                <w:color w:val="000000"/>
                <w:kern w:val="2"/>
                <w:sz w:val="21"/>
                <w:szCs w:val="21"/>
                <w:highlight w:val="none"/>
                <w:lang w:val="en-US" w:eastAsia="zh-CN" w:bidi="ar-SA"/>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DA71">
            <w:pPr>
              <w:jc w:val="center"/>
              <w:rPr>
                <w:rFonts w:ascii="宋体" w:hAnsi="宋体" w:eastAsia="宋体" w:cs="宋体"/>
                <w:color w:val="000000"/>
                <w:kern w:val="2"/>
                <w:sz w:val="21"/>
                <w:szCs w:val="21"/>
                <w:highlight w:val="none"/>
                <w:lang w:val="en-US" w:eastAsia="zh-CN" w:bidi="ar-SA"/>
              </w:rPr>
            </w:pPr>
          </w:p>
        </w:tc>
      </w:tr>
      <w:tr w14:paraId="76841090">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3A76">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（18）</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4736">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住院部负二楼生活水箱1</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3956">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52.5</w:t>
            </w:r>
          </w:p>
        </w:tc>
        <w:tc>
          <w:tcPr>
            <w:tcW w:w="1616" w:type="dxa"/>
            <w:vMerge w:val="continue"/>
            <w:tcBorders>
              <w:left w:val="single" w:color="000000" w:sz="4" w:space="0"/>
              <w:right w:val="single" w:color="000000" w:sz="4" w:space="0"/>
            </w:tcBorders>
            <w:shd w:val="clear" w:color="auto" w:fill="auto"/>
            <w:noWrap/>
            <w:vAlign w:val="center"/>
          </w:tcPr>
          <w:p w14:paraId="60800EB4">
            <w:pPr>
              <w:jc w:val="center"/>
              <w:rPr>
                <w:rFonts w:hint="eastAsia" w:ascii="宋体" w:hAnsi="宋体" w:eastAsia="宋体" w:cs="宋体"/>
                <w:color w:val="000000"/>
                <w:kern w:val="0"/>
                <w:sz w:val="21"/>
                <w:szCs w:val="21"/>
                <w:highlight w:val="none"/>
                <w:lang w:val="en-US" w:eastAsia="zh-CN"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4896">
            <w:pPr>
              <w:jc w:val="center"/>
              <w:rPr>
                <w:rFonts w:ascii="宋体" w:hAnsi="宋体" w:eastAsia="宋体" w:cs="宋体"/>
                <w:color w:val="000000"/>
                <w:kern w:val="2"/>
                <w:sz w:val="21"/>
                <w:szCs w:val="21"/>
                <w:highlight w:val="none"/>
                <w:lang w:val="en-US" w:eastAsia="zh-CN" w:bidi="ar-SA"/>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EFED">
            <w:pPr>
              <w:jc w:val="center"/>
              <w:rPr>
                <w:rFonts w:ascii="宋体" w:hAnsi="宋体" w:eastAsia="宋体" w:cs="宋体"/>
                <w:color w:val="000000"/>
                <w:kern w:val="2"/>
                <w:sz w:val="21"/>
                <w:szCs w:val="21"/>
                <w:highlight w:val="none"/>
                <w:lang w:val="en-US" w:eastAsia="zh-CN" w:bidi="ar-SA"/>
              </w:rPr>
            </w:pPr>
          </w:p>
        </w:tc>
      </w:tr>
      <w:tr w14:paraId="3378144F">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FA91">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（19）</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62F3">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住院部负二楼生活水箱2</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4A6C">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52.5</w:t>
            </w:r>
          </w:p>
        </w:tc>
        <w:tc>
          <w:tcPr>
            <w:tcW w:w="1616" w:type="dxa"/>
            <w:vMerge w:val="continue"/>
            <w:tcBorders>
              <w:left w:val="single" w:color="000000" w:sz="4" w:space="0"/>
              <w:bottom w:val="single" w:color="000000" w:sz="4" w:space="0"/>
              <w:right w:val="single" w:color="000000" w:sz="4" w:space="0"/>
            </w:tcBorders>
            <w:shd w:val="clear" w:color="auto" w:fill="auto"/>
            <w:noWrap/>
            <w:vAlign w:val="center"/>
          </w:tcPr>
          <w:p w14:paraId="79BE7211">
            <w:pPr>
              <w:jc w:val="center"/>
              <w:rPr>
                <w:rFonts w:hint="eastAsia" w:ascii="宋体" w:hAnsi="宋体" w:eastAsia="宋体" w:cs="宋体"/>
                <w:color w:val="000000"/>
                <w:kern w:val="0"/>
                <w:sz w:val="21"/>
                <w:szCs w:val="21"/>
                <w:highlight w:val="none"/>
                <w:lang w:val="en-US" w:eastAsia="zh-CN"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76D3">
            <w:pPr>
              <w:jc w:val="center"/>
              <w:rPr>
                <w:rFonts w:ascii="宋体" w:hAnsi="宋体" w:eastAsia="宋体" w:cs="宋体"/>
                <w:color w:val="000000"/>
                <w:kern w:val="2"/>
                <w:sz w:val="21"/>
                <w:szCs w:val="21"/>
                <w:highlight w:val="none"/>
                <w:lang w:val="en-US" w:eastAsia="zh-CN" w:bidi="ar-SA"/>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FD1F">
            <w:pPr>
              <w:jc w:val="center"/>
              <w:rPr>
                <w:rFonts w:ascii="宋体" w:hAnsi="宋体" w:eastAsia="宋体" w:cs="宋体"/>
                <w:color w:val="000000"/>
                <w:kern w:val="2"/>
                <w:sz w:val="21"/>
                <w:szCs w:val="21"/>
                <w:highlight w:val="none"/>
                <w:lang w:val="en-US" w:eastAsia="zh-CN" w:bidi="ar-SA"/>
              </w:rPr>
            </w:pPr>
          </w:p>
        </w:tc>
      </w:tr>
      <w:tr w14:paraId="5729368E">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34DA">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（20）</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8798">
            <w:pPr>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bidi="ar"/>
              </w:rPr>
              <w:t>水箱水质监测</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F3C1">
            <w:pPr>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w:t>
            </w:r>
          </w:p>
        </w:tc>
        <w:tc>
          <w:tcPr>
            <w:tcW w:w="1616" w:type="dxa"/>
            <w:tcBorders>
              <w:left w:val="single" w:color="000000" w:sz="4" w:space="0"/>
              <w:bottom w:val="single" w:color="000000" w:sz="4" w:space="0"/>
              <w:right w:val="single" w:color="000000" w:sz="4" w:space="0"/>
            </w:tcBorders>
            <w:shd w:val="clear" w:color="auto" w:fill="auto"/>
            <w:noWrap/>
            <w:vAlign w:val="center"/>
          </w:tcPr>
          <w:p w14:paraId="4D6FB4F3">
            <w:pPr>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8次</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8990">
            <w:pPr>
              <w:jc w:val="center"/>
              <w:rPr>
                <w:rFonts w:ascii="宋体" w:hAnsi="宋体" w:eastAsia="宋体" w:cs="宋体"/>
                <w:color w:val="000000"/>
                <w:kern w:val="2"/>
                <w:sz w:val="21"/>
                <w:szCs w:val="21"/>
                <w:highlight w:val="none"/>
                <w:lang w:val="en-US" w:eastAsia="zh-CN" w:bidi="ar-SA"/>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5132">
            <w:pPr>
              <w:jc w:val="center"/>
              <w:rPr>
                <w:rFonts w:ascii="宋体" w:hAnsi="宋体" w:eastAsia="宋体" w:cs="宋体"/>
                <w:color w:val="000000"/>
                <w:kern w:val="2"/>
                <w:sz w:val="21"/>
                <w:szCs w:val="21"/>
                <w:highlight w:val="none"/>
                <w:lang w:val="en-US" w:eastAsia="zh-CN" w:bidi="ar-SA"/>
              </w:rPr>
            </w:pPr>
          </w:p>
        </w:tc>
      </w:tr>
      <w:tr w14:paraId="42DE8890">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F69C">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（21）</w:t>
            </w:r>
          </w:p>
        </w:tc>
        <w:tc>
          <w:tcPr>
            <w:tcW w:w="64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FAE5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sz w:val="21"/>
                <w:szCs w:val="21"/>
                <w:highlight w:val="none"/>
                <w:lang w:val="en-US" w:eastAsia="zh-CN"/>
              </w:rPr>
              <w:t>合计（元）</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1D5E">
            <w:pPr>
              <w:keepNext w:val="0"/>
              <w:keepLines w:val="0"/>
              <w:pageBreakBefore w:val="0"/>
              <w:kinsoku/>
              <w:wordWrap/>
              <w:overflowPunct/>
              <w:topLinePunct w:val="0"/>
              <w:autoSpaceDE/>
              <w:autoSpaceDN/>
              <w:bidi w:val="0"/>
              <w:adjustRightInd/>
              <w:snapToGrid/>
              <w:spacing w:line="240" w:lineRule="auto"/>
              <w:jc w:val="center"/>
              <w:rPr>
                <w:rFonts w:ascii="宋体" w:hAnsi="宋体" w:eastAsia="宋体" w:cs="宋体"/>
                <w:color w:val="000000"/>
                <w:kern w:val="2"/>
                <w:sz w:val="21"/>
                <w:szCs w:val="21"/>
                <w:highlight w:val="none"/>
                <w:lang w:val="en-US" w:eastAsia="zh-CN" w:bidi="ar-SA"/>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AA57">
            <w:pPr>
              <w:keepNext w:val="0"/>
              <w:keepLines w:val="0"/>
              <w:pageBreakBefore w:val="0"/>
              <w:kinsoku/>
              <w:wordWrap/>
              <w:overflowPunct/>
              <w:topLinePunct w:val="0"/>
              <w:autoSpaceDE/>
              <w:autoSpaceDN/>
              <w:bidi w:val="0"/>
              <w:adjustRightInd/>
              <w:snapToGrid/>
              <w:spacing w:line="240" w:lineRule="auto"/>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kern w:val="2"/>
                <w:sz w:val="21"/>
                <w:szCs w:val="21"/>
                <w:highlight w:val="none"/>
                <w:lang w:val="en-US" w:eastAsia="zh-CN" w:bidi="ar-SA"/>
              </w:rPr>
              <w:t>5500</w:t>
            </w:r>
          </w:p>
        </w:tc>
      </w:tr>
      <w:tr w14:paraId="11F6303D">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EF60">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（22）</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A01D">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负一楼生活水箱1</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39B8">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60</w:t>
            </w:r>
          </w:p>
        </w:tc>
        <w:tc>
          <w:tcPr>
            <w:tcW w:w="1616" w:type="dxa"/>
            <w:vMerge w:val="restart"/>
            <w:tcBorders>
              <w:top w:val="single" w:color="000000" w:sz="4" w:space="0"/>
              <w:left w:val="single" w:color="000000" w:sz="4" w:space="0"/>
              <w:right w:val="single" w:color="000000" w:sz="4" w:space="0"/>
            </w:tcBorders>
            <w:shd w:val="clear" w:color="auto" w:fill="auto"/>
            <w:noWrap/>
            <w:vAlign w:val="center"/>
          </w:tcPr>
          <w:p w14:paraId="1DB3702D">
            <w:pPr>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康复院区</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CD66">
            <w:pPr>
              <w:jc w:val="center"/>
              <w:rPr>
                <w:rFonts w:ascii="宋体" w:hAnsi="宋体" w:eastAsia="宋体" w:cs="宋体"/>
                <w:color w:val="000000"/>
                <w:kern w:val="2"/>
                <w:sz w:val="21"/>
                <w:szCs w:val="21"/>
                <w:highlight w:val="none"/>
                <w:lang w:val="en-US" w:eastAsia="zh-CN" w:bidi="ar-SA"/>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603A">
            <w:pPr>
              <w:jc w:val="center"/>
              <w:rPr>
                <w:rFonts w:ascii="宋体" w:hAnsi="宋体" w:eastAsia="宋体" w:cs="宋体"/>
                <w:color w:val="000000"/>
                <w:kern w:val="2"/>
                <w:sz w:val="21"/>
                <w:szCs w:val="21"/>
                <w:highlight w:val="none"/>
                <w:lang w:val="en-US" w:eastAsia="zh-CN" w:bidi="ar-SA"/>
              </w:rPr>
            </w:pPr>
          </w:p>
        </w:tc>
      </w:tr>
      <w:tr w14:paraId="7A10ADF8">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2AF6">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（23）</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E6AC">
            <w:pPr>
              <w:widowControl/>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负一楼生活水箱2</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26DA">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val="en-US" w:eastAsia="zh-CN"/>
              </w:rPr>
              <w:t>60</w:t>
            </w:r>
          </w:p>
        </w:tc>
        <w:tc>
          <w:tcPr>
            <w:tcW w:w="1616" w:type="dxa"/>
            <w:vMerge w:val="continue"/>
            <w:tcBorders>
              <w:left w:val="single" w:color="000000" w:sz="4" w:space="0"/>
              <w:bottom w:val="single" w:color="000000" w:sz="4" w:space="0"/>
              <w:right w:val="single" w:color="000000" w:sz="4" w:space="0"/>
            </w:tcBorders>
            <w:shd w:val="clear" w:color="auto" w:fill="auto"/>
            <w:noWrap/>
            <w:vAlign w:val="center"/>
          </w:tcPr>
          <w:p w14:paraId="4C91A96E">
            <w:pPr>
              <w:jc w:val="center"/>
              <w:rPr>
                <w:rFonts w:hint="eastAsia" w:ascii="宋体" w:hAnsi="宋体" w:eastAsia="宋体" w:cs="宋体"/>
                <w:color w:val="000000"/>
                <w:kern w:val="0"/>
                <w:sz w:val="21"/>
                <w:szCs w:val="21"/>
                <w:highlight w:val="none"/>
                <w:lang w:val="en-US" w:eastAsia="zh-CN" w:bidi="ar"/>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8C6E">
            <w:pPr>
              <w:jc w:val="center"/>
              <w:rPr>
                <w:rFonts w:ascii="宋体" w:hAnsi="宋体" w:eastAsia="宋体" w:cs="宋体"/>
                <w:color w:val="000000"/>
                <w:kern w:val="2"/>
                <w:sz w:val="21"/>
                <w:szCs w:val="21"/>
                <w:highlight w:val="none"/>
                <w:lang w:val="en-US" w:eastAsia="zh-CN" w:bidi="ar-SA"/>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7DBC">
            <w:pPr>
              <w:jc w:val="center"/>
              <w:rPr>
                <w:rFonts w:ascii="宋体" w:hAnsi="宋体" w:eastAsia="宋体" w:cs="宋体"/>
                <w:color w:val="000000"/>
                <w:kern w:val="2"/>
                <w:sz w:val="21"/>
                <w:szCs w:val="21"/>
                <w:highlight w:val="none"/>
                <w:lang w:val="en-US" w:eastAsia="zh-CN" w:bidi="ar-SA"/>
              </w:rPr>
            </w:pPr>
          </w:p>
        </w:tc>
      </w:tr>
      <w:tr w14:paraId="5AE549B8">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2E9D">
            <w:pPr>
              <w:widowControl/>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24</w:t>
            </w:r>
            <w:r>
              <w:rPr>
                <w:rFonts w:hint="eastAsia" w:ascii="宋体" w:hAnsi="宋体" w:cs="宋体"/>
                <w:color w:val="000000"/>
                <w:szCs w:val="21"/>
                <w:highlight w:val="none"/>
                <w:lang w:eastAsia="zh-CN"/>
              </w:rPr>
              <w:t>）</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7A0A">
            <w:pPr>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bidi="ar"/>
              </w:rPr>
              <w:t>水箱水质监测</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58A1">
            <w:pPr>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w:t>
            </w:r>
          </w:p>
        </w:tc>
        <w:tc>
          <w:tcPr>
            <w:tcW w:w="1616" w:type="dxa"/>
            <w:tcBorders>
              <w:left w:val="single" w:color="000000" w:sz="4" w:space="0"/>
              <w:bottom w:val="single" w:color="000000" w:sz="4" w:space="0"/>
              <w:right w:val="single" w:color="000000" w:sz="4" w:space="0"/>
            </w:tcBorders>
            <w:shd w:val="clear" w:color="auto" w:fill="auto"/>
            <w:noWrap/>
            <w:vAlign w:val="center"/>
          </w:tcPr>
          <w:p w14:paraId="40E3F677">
            <w:pPr>
              <w:jc w:val="center"/>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Cs w:val="21"/>
                <w:highlight w:val="none"/>
                <w:lang w:val="en-US" w:eastAsia="zh-CN" w:bidi="ar"/>
              </w:rPr>
              <w:t>4次</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5E28">
            <w:pPr>
              <w:jc w:val="center"/>
              <w:rPr>
                <w:rFonts w:ascii="宋体" w:hAnsi="宋体" w:eastAsia="宋体" w:cs="宋体"/>
                <w:color w:val="000000"/>
                <w:kern w:val="2"/>
                <w:sz w:val="21"/>
                <w:szCs w:val="21"/>
                <w:highlight w:val="none"/>
                <w:lang w:val="en-US" w:eastAsia="zh-CN" w:bidi="ar-SA"/>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0627">
            <w:pPr>
              <w:jc w:val="center"/>
              <w:rPr>
                <w:rFonts w:ascii="宋体" w:hAnsi="宋体" w:eastAsia="宋体" w:cs="宋体"/>
                <w:color w:val="000000"/>
                <w:kern w:val="2"/>
                <w:sz w:val="21"/>
                <w:szCs w:val="21"/>
                <w:highlight w:val="none"/>
                <w:lang w:val="en-US" w:eastAsia="zh-CN" w:bidi="ar-SA"/>
              </w:rPr>
            </w:pPr>
          </w:p>
        </w:tc>
      </w:tr>
      <w:tr w14:paraId="4EBF03CB">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4D5B6DAA">
            <w:pPr>
              <w:widowControl/>
              <w:jc w:val="center"/>
              <w:textAlignment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（25）</w:t>
            </w:r>
          </w:p>
        </w:tc>
        <w:tc>
          <w:tcPr>
            <w:tcW w:w="6420" w:type="dxa"/>
            <w:gridSpan w:val="3"/>
            <w:tcBorders>
              <w:top w:val="single" w:color="000000" w:sz="4" w:space="0"/>
              <w:left w:val="single" w:color="000000" w:sz="4" w:space="0"/>
              <w:bottom w:val="single" w:color="000000" w:sz="4" w:space="0"/>
              <w:right w:val="single" w:color="000000" w:sz="4" w:space="0"/>
            </w:tcBorders>
            <w:noWrap/>
            <w:vAlign w:val="center"/>
          </w:tcPr>
          <w:p w14:paraId="51C595A1">
            <w:pPr>
              <w:jc w:val="center"/>
              <w:rPr>
                <w:rFonts w:hint="eastAsia" w:ascii="宋体" w:hAnsi="宋体" w:cs="宋体"/>
                <w:color w:val="000000"/>
                <w:kern w:val="0"/>
                <w:szCs w:val="21"/>
                <w:highlight w:val="none"/>
                <w:lang w:bidi="ar"/>
              </w:rPr>
            </w:pPr>
            <w:r>
              <w:rPr>
                <w:rFonts w:hint="eastAsia" w:ascii="宋体" w:hAnsi="宋体" w:cs="宋体"/>
                <w:color w:val="000000"/>
                <w:szCs w:val="21"/>
                <w:highlight w:val="none"/>
                <w:lang w:val="en-US" w:eastAsia="zh-CN"/>
              </w:rPr>
              <w:t>合计（元）</w:t>
            </w:r>
          </w:p>
        </w:tc>
        <w:tc>
          <w:tcPr>
            <w:tcW w:w="1284" w:type="dxa"/>
            <w:tcBorders>
              <w:top w:val="single" w:color="000000" w:sz="4" w:space="0"/>
              <w:left w:val="single" w:color="000000" w:sz="4" w:space="0"/>
              <w:bottom w:val="single" w:color="000000" w:sz="4" w:space="0"/>
              <w:right w:val="single" w:color="000000" w:sz="4" w:space="0"/>
            </w:tcBorders>
            <w:vAlign w:val="center"/>
          </w:tcPr>
          <w:p w14:paraId="5BA184B0">
            <w:pPr>
              <w:jc w:val="center"/>
              <w:rPr>
                <w:rFonts w:ascii="宋体" w:hAnsi="宋体" w:cs="宋体"/>
                <w:color w:val="000000"/>
                <w:szCs w:val="21"/>
                <w:highlight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7AC1B4C3">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3500</w:t>
            </w:r>
          </w:p>
        </w:tc>
      </w:tr>
      <w:tr w14:paraId="3D09FFC7">
        <w:trPr>
          <w:trHeight w:val="454"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14:paraId="2D4233AD">
            <w:pPr>
              <w:widowControl/>
              <w:jc w:val="center"/>
              <w:textAlignment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26</w:t>
            </w:r>
            <w:r>
              <w:rPr>
                <w:rFonts w:hint="eastAsia" w:ascii="宋体" w:hAnsi="宋体" w:cs="宋体"/>
                <w:color w:val="000000"/>
                <w:szCs w:val="21"/>
                <w:highlight w:val="none"/>
                <w:lang w:eastAsia="zh-CN"/>
              </w:rPr>
              <w:t>）</w:t>
            </w:r>
          </w:p>
        </w:tc>
        <w:tc>
          <w:tcPr>
            <w:tcW w:w="6420" w:type="dxa"/>
            <w:gridSpan w:val="3"/>
            <w:tcBorders>
              <w:top w:val="single" w:color="000000" w:sz="4" w:space="0"/>
              <w:left w:val="single" w:color="000000" w:sz="4" w:space="0"/>
              <w:bottom w:val="single" w:color="000000" w:sz="4" w:space="0"/>
              <w:right w:val="single" w:color="000000" w:sz="4" w:space="0"/>
            </w:tcBorders>
            <w:noWrap/>
            <w:vAlign w:val="center"/>
          </w:tcPr>
          <w:p w14:paraId="6BEEA8E2">
            <w:pPr>
              <w:jc w:val="center"/>
              <w:rPr>
                <w:rFonts w:hint="default" w:ascii="宋体" w:hAnsi="宋体" w:cs="宋体"/>
                <w:color w:val="000000"/>
                <w:kern w:val="0"/>
                <w:szCs w:val="21"/>
                <w:highlight w:val="none"/>
                <w:lang w:val="en-US" w:bidi="ar"/>
              </w:rPr>
            </w:pPr>
            <w:r>
              <w:rPr>
                <w:rFonts w:hint="eastAsia" w:ascii="宋体" w:hAnsi="宋体" w:cs="宋体"/>
                <w:color w:val="000000"/>
                <w:szCs w:val="21"/>
                <w:highlight w:val="none"/>
                <w:lang w:val="en-US" w:eastAsia="zh-CN"/>
              </w:rPr>
              <w:t>最终总报价（元）：（7）+（15）+（21）+（25）</w:t>
            </w:r>
          </w:p>
        </w:tc>
        <w:tc>
          <w:tcPr>
            <w:tcW w:w="1284" w:type="dxa"/>
            <w:tcBorders>
              <w:top w:val="single" w:color="000000" w:sz="4" w:space="0"/>
              <w:left w:val="single" w:color="000000" w:sz="4" w:space="0"/>
              <w:bottom w:val="single" w:color="000000" w:sz="4" w:space="0"/>
              <w:right w:val="single" w:color="000000" w:sz="4" w:space="0"/>
            </w:tcBorders>
            <w:vAlign w:val="center"/>
          </w:tcPr>
          <w:p w14:paraId="00BBF29B">
            <w:pPr>
              <w:jc w:val="center"/>
              <w:rPr>
                <w:rFonts w:ascii="宋体" w:hAnsi="宋体" w:cs="宋体"/>
                <w:color w:val="000000"/>
                <w:szCs w:val="21"/>
                <w:highlight w:val="none"/>
              </w:rPr>
            </w:pPr>
          </w:p>
        </w:tc>
        <w:tc>
          <w:tcPr>
            <w:tcW w:w="1284" w:type="dxa"/>
            <w:tcBorders>
              <w:top w:val="single" w:color="000000" w:sz="4" w:space="0"/>
              <w:left w:val="single" w:color="000000" w:sz="4" w:space="0"/>
              <w:bottom w:val="single" w:color="000000" w:sz="4" w:space="0"/>
              <w:right w:val="single" w:color="000000" w:sz="4" w:space="0"/>
            </w:tcBorders>
            <w:vAlign w:val="center"/>
          </w:tcPr>
          <w:p w14:paraId="40901A58">
            <w:pPr>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30000</w:t>
            </w:r>
          </w:p>
        </w:tc>
      </w:tr>
    </w:tbl>
    <w:p w14:paraId="170496F2">
      <w:pPr>
        <w:spacing w:line="360" w:lineRule="auto"/>
        <w:rPr>
          <w:highlight w:val="none"/>
        </w:rPr>
      </w:pPr>
      <w:r>
        <w:rPr>
          <w:rFonts w:hint="eastAsia"/>
          <w:highlight w:val="none"/>
        </w:rPr>
        <w:t>注：上述水箱每年清洗2次。</w:t>
      </w:r>
    </w:p>
    <w:sectPr>
      <w:headerReference r:id="rId3" w:type="default"/>
      <w:pgSz w:w="11906" w:h="16838"/>
      <w:pgMar w:top="1440" w:right="1646"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汉仪楷体简"/>
    <w:panose1 w:val="00000000000000000000"/>
    <w:charset w:val="86"/>
    <w:family w:val="modern"/>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Tahoma">
    <w:panose1 w:val="020B0604030504040204"/>
    <w:charset w:val="00"/>
    <w:family w:val="swiss"/>
    <w:pitch w:val="default"/>
    <w:sig w:usb0="E1002AFF" w:usb1="C000605B"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3000509000000000000"/>
    <w:charset w:val="86"/>
    <w:family w:val="auto"/>
    <w:pitch w:val="default"/>
    <w:sig w:usb0="00000001" w:usb1="080E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DAC7A">
    <w:pPr>
      <w:pStyle w:val="12"/>
      <w:pBdr>
        <w:bottom w:val="none" w:color="auto" w:sz="0" w:space="0"/>
      </w:pBdr>
    </w:pPr>
    <w:r>
      <w:drawing>
        <wp:anchor distT="0" distB="0" distL="114300" distR="114300" simplePos="0" relativeHeight="251659264" behindDoc="1" locked="0" layoutInCell="1" allowOverlap="1">
          <wp:simplePos x="0" y="0"/>
          <wp:positionH relativeFrom="column">
            <wp:posOffset>5019675</wp:posOffset>
          </wp:positionH>
          <wp:positionV relativeFrom="paragraph">
            <wp:posOffset>-123825</wp:posOffset>
          </wp:positionV>
          <wp:extent cx="627380" cy="508000"/>
          <wp:effectExtent l="0" t="0" r="0" b="0"/>
          <wp:wrapThrough wrapText="bothSides">
            <wp:wrapPolygon>
              <wp:start x="6559" y="0"/>
              <wp:lineTo x="0" y="2430"/>
              <wp:lineTo x="0" y="15390"/>
              <wp:lineTo x="4591" y="21060"/>
              <wp:lineTo x="6559" y="21060"/>
              <wp:lineTo x="13773" y="21060"/>
              <wp:lineTo x="15741" y="21060"/>
              <wp:lineTo x="20988" y="15390"/>
              <wp:lineTo x="20988" y="2430"/>
              <wp:lineTo x="13773" y="0"/>
              <wp:lineTo x="6559" y="0"/>
            </wp:wrapPolygon>
          </wp:wrapThrough>
          <wp:docPr id="1" name="图片 1" descr="二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院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7380" cy="508000"/>
                  </a:xfrm>
                  <a:prstGeom prst="rect">
                    <a:avLst/>
                  </a:prstGeom>
                  <a:noFill/>
                  <a:ln>
                    <a:noFill/>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9115D"/>
    <w:multiLevelType w:val="singleLevel"/>
    <w:tmpl w:val="A259115D"/>
    <w:lvl w:ilvl="0" w:tentative="0">
      <w:start w:val="3"/>
      <w:numFmt w:val="decimal"/>
      <w:suff w:val="nothing"/>
      <w:lvlText w:val="%1、"/>
      <w:lvlJc w:val="left"/>
    </w:lvl>
  </w:abstractNum>
  <w:abstractNum w:abstractNumId="1">
    <w:nsid w:val="10C468EB"/>
    <w:multiLevelType w:val="multilevel"/>
    <w:tmpl w:val="10C468EB"/>
    <w:lvl w:ilvl="0" w:tentative="0">
      <w:start w:val="1"/>
      <w:numFmt w:val="decimal"/>
      <w:pStyle w:val="4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643385"/>
    <w:multiLevelType w:val="multilevel"/>
    <w:tmpl w:val="72643385"/>
    <w:lvl w:ilvl="0" w:tentative="0">
      <w:start w:val="1"/>
      <w:numFmt w:val="chineseCountingThousand"/>
      <w:pStyle w:val="2"/>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7DA"/>
    <w:rsid w:val="0001038E"/>
    <w:rsid w:val="000247AC"/>
    <w:rsid w:val="00037602"/>
    <w:rsid w:val="00046E1E"/>
    <w:rsid w:val="00054D73"/>
    <w:rsid w:val="00063F71"/>
    <w:rsid w:val="00080DF9"/>
    <w:rsid w:val="00097869"/>
    <w:rsid w:val="000A7444"/>
    <w:rsid w:val="000B2A58"/>
    <w:rsid w:val="000B350C"/>
    <w:rsid w:val="000B6C69"/>
    <w:rsid w:val="000B7CF1"/>
    <w:rsid w:val="000D5AE7"/>
    <w:rsid w:val="000D7115"/>
    <w:rsid w:val="000F797C"/>
    <w:rsid w:val="0010031F"/>
    <w:rsid w:val="001046BF"/>
    <w:rsid w:val="00121FA5"/>
    <w:rsid w:val="001231EB"/>
    <w:rsid w:val="00125869"/>
    <w:rsid w:val="001354E5"/>
    <w:rsid w:val="00146095"/>
    <w:rsid w:val="00147AF3"/>
    <w:rsid w:val="00172A27"/>
    <w:rsid w:val="00184912"/>
    <w:rsid w:val="001859CC"/>
    <w:rsid w:val="0019370D"/>
    <w:rsid w:val="00193D4A"/>
    <w:rsid w:val="001A1243"/>
    <w:rsid w:val="001A34B0"/>
    <w:rsid w:val="001C1157"/>
    <w:rsid w:val="001F5135"/>
    <w:rsid w:val="00204871"/>
    <w:rsid w:val="00205299"/>
    <w:rsid w:val="00232247"/>
    <w:rsid w:val="002360BB"/>
    <w:rsid w:val="00237F3B"/>
    <w:rsid w:val="0025096A"/>
    <w:rsid w:val="00256B95"/>
    <w:rsid w:val="00273136"/>
    <w:rsid w:val="0027734C"/>
    <w:rsid w:val="002837E9"/>
    <w:rsid w:val="00291E14"/>
    <w:rsid w:val="002B358A"/>
    <w:rsid w:val="002C1D3C"/>
    <w:rsid w:val="002C3F7C"/>
    <w:rsid w:val="002C453E"/>
    <w:rsid w:val="002D23A0"/>
    <w:rsid w:val="00305A02"/>
    <w:rsid w:val="003312FA"/>
    <w:rsid w:val="00333F5F"/>
    <w:rsid w:val="003373AE"/>
    <w:rsid w:val="003445D9"/>
    <w:rsid w:val="00372F9B"/>
    <w:rsid w:val="003A11B2"/>
    <w:rsid w:val="003A7CA3"/>
    <w:rsid w:val="003B2BDC"/>
    <w:rsid w:val="003C0032"/>
    <w:rsid w:val="003C6FDE"/>
    <w:rsid w:val="003D1192"/>
    <w:rsid w:val="003E5DAD"/>
    <w:rsid w:val="00400D68"/>
    <w:rsid w:val="00402A78"/>
    <w:rsid w:val="00405F08"/>
    <w:rsid w:val="004217E9"/>
    <w:rsid w:val="00430359"/>
    <w:rsid w:val="00437D47"/>
    <w:rsid w:val="00464952"/>
    <w:rsid w:val="004709BD"/>
    <w:rsid w:val="004A1DF3"/>
    <w:rsid w:val="004A3B8E"/>
    <w:rsid w:val="004D7359"/>
    <w:rsid w:val="004F773C"/>
    <w:rsid w:val="0050576D"/>
    <w:rsid w:val="00512D61"/>
    <w:rsid w:val="00534902"/>
    <w:rsid w:val="00535DAF"/>
    <w:rsid w:val="00537D4A"/>
    <w:rsid w:val="0055244A"/>
    <w:rsid w:val="00563281"/>
    <w:rsid w:val="00596E75"/>
    <w:rsid w:val="005A0169"/>
    <w:rsid w:val="005B1E27"/>
    <w:rsid w:val="005E0735"/>
    <w:rsid w:val="00611207"/>
    <w:rsid w:val="00626D00"/>
    <w:rsid w:val="00632007"/>
    <w:rsid w:val="00677B8D"/>
    <w:rsid w:val="00685D4F"/>
    <w:rsid w:val="00691F7C"/>
    <w:rsid w:val="006A2AC0"/>
    <w:rsid w:val="006C493C"/>
    <w:rsid w:val="006D7D0B"/>
    <w:rsid w:val="006E53AD"/>
    <w:rsid w:val="006F28E5"/>
    <w:rsid w:val="0074458E"/>
    <w:rsid w:val="00753641"/>
    <w:rsid w:val="00765404"/>
    <w:rsid w:val="00794F90"/>
    <w:rsid w:val="007D2A4E"/>
    <w:rsid w:val="007F4D3E"/>
    <w:rsid w:val="00803904"/>
    <w:rsid w:val="00807E84"/>
    <w:rsid w:val="00812212"/>
    <w:rsid w:val="00817419"/>
    <w:rsid w:val="008232CA"/>
    <w:rsid w:val="00836A09"/>
    <w:rsid w:val="0084233F"/>
    <w:rsid w:val="00884665"/>
    <w:rsid w:val="00887970"/>
    <w:rsid w:val="008901AA"/>
    <w:rsid w:val="008A0690"/>
    <w:rsid w:val="008B0D77"/>
    <w:rsid w:val="008B5DF5"/>
    <w:rsid w:val="008B7129"/>
    <w:rsid w:val="008C61C2"/>
    <w:rsid w:val="008D6838"/>
    <w:rsid w:val="00922DEF"/>
    <w:rsid w:val="0092633B"/>
    <w:rsid w:val="0095061E"/>
    <w:rsid w:val="009643C4"/>
    <w:rsid w:val="009678FB"/>
    <w:rsid w:val="00A5053E"/>
    <w:rsid w:val="00A81BE7"/>
    <w:rsid w:val="00A876DC"/>
    <w:rsid w:val="00AA3A10"/>
    <w:rsid w:val="00AA5632"/>
    <w:rsid w:val="00AC5A8B"/>
    <w:rsid w:val="00AD2B1E"/>
    <w:rsid w:val="00AE365A"/>
    <w:rsid w:val="00AF4982"/>
    <w:rsid w:val="00B072A2"/>
    <w:rsid w:val="00B1322D"/>
    <w:rsid w:val="00B25153"/>
    <w:rsid w:val="00B26F53"/>
    <w:rsid w:val="00B27015"/>
    <w:rsid w:val="00B73C62"/>
    <w:rsid w:val="00B81843"/>
    <w:rsid w:val="00B94DDD"/>
    <w:rsid w:val="00B952E4"/>
    <w:rsid w:val="00BA1EED"/>
    <w:rsid w:val="00BB2EC8"/>
    <w:rsid w:val="00BB53A0"/>
    <w:rsid w:val="00BC1D75"/>
    <w:rsid w:val="00BF48B6"/>
    <w:rsid w:val="00BF686A"/>
    <w:rsid w:val="00C07B65"/>
    <w:rsid w:val="00C13EEF"/>
    <w:rsid w:val="00C30339"/>
    <w:rsid w:val="00C30F22"/>
    <w:rsid w:val="00C43D83"/>
    <w:rsid w:val="00C8667D"/>
    <w:rsid w:val="00C91CB4"/>
    <w:rsid w:val="00C93043"/>
    <w:rsid w:val="00C96E93"/>
    <w:rsid w:val="00CA7A49"/>
    <w:rsid w:val="00CB79F2"/>
    <w:rsid w:val="00CC5900"/>
    <w:rsid w:val="00CC7CE7"/>
    <w:rsid w:val="00D045B7"/>
    <w:rsid w:val="00D14D30"/>
    <w:rsid w:val="00D15E72"/>
    <w:rsid w:val="00D218D0"/>
    <w:rsid w:val="00D27B47"/>
    <w:rsid w:val="00D34AA2"/>
    <w:rsid w:val="00D5542F"/>
    <w:rsid w:val="00D74051"/>
    <w:rsid w:val="00DB7272"/>
    <w:rsid w:val="00DD2DA9"/>
    <w:rsid w:val="00DD3C04"/>
    <w:rsid w:val="00DD570E"/>
    <w:rsid w:val="00E074CE"/>
    <w:rsid w:val="00E20F04"/>
    <w:rsid w:val="00E3079B"/>
    <w:rsid w:val="00E31EDF"/>
    <w:rsid w:val="00E34AEB"/>
    <w:rsid w:val="00E71F22"/>
    <w:rsid w:val="00EB692C"/>
    <w:rsid w:val="00F27DC2"/>
    <w:rsid w:val="00F43235"/>
    <w:rsid w:val="00F55435"/>
    <w:rsid w:val="00F618C3"/>
    <w:rsid w:val="00F76A80"/>
    <w:rsid w:val="00F83BCD"/>
    <w:rsid w:val="00FB2E87"/>
    <w:rsid w:val="00FE2731"/>
    <w:rsid w:val="011E7841"/>
    <w:rsid w:val="07B521DC"/>
    <w:rsid w:val="09220E70"/>
    <w:rsid w:val="092B45C5"/>
    <w:rsid w:val="0BF76A6D"/>
    <w:rsid w:val="0C186C21"/>
    <w:rsid w:val="0EC961A3"/>
    <w:rsid w:val="135F2E52"/>
    <w:rsid w:val="14066B77"/>
    <w:rsid w:val="14B808FC"/>
    <w:rsid w:val="159B19FD"/>
    <w:rsid w:val="15D466AF"/>
    <w:rsid w:val="17342109"/>
    <w:rsid w:val="17BA3260"/>
    <w:rsid w:val="1B9915AA"/>
    <w:rsid w:val="1B9A537A"/>
    <w:rsid w:val="1D8F2ABD"/>
    <w:rsid w:val="1F630902"/>
    <w:rsid w:val="20E311F8"/>
    <w:rsid w:val="22E03FB1"/>
    <w:rsid w:val="27110627"/>
    <w:rsid w:val="29C30C93"/>
    <w:rsid w:val="2C673BD4"/>
    <w:rsid w:val="2CF3068B"/>
    <w:rsid w:val="2EA9088F"/>
    <w:rsid w:val="2F283893"/>
    <w:rsid w:val="2FCC1615"/>
    <w:rsid w:val="2FF7B402"/>
    <w:rsid w:val="330D733E"/>
    <w:rsid w:val="33EE02E8"/>
    <w:rsid w:val="34262ED0"/>
    <w:rsid w:val="344835C0"/>
    <w:rsid w:val="34EC7728"/>
    <w:rsid w:val="35202858"/>
    <w:rsid w:val="368422A6"/>
    <w:rsid w:val="39990834"/>
    <w:rsid w:val="3C0F40B9"/>
    <w:rsid w:val="3F7D5801"/>
    <w:rsid w:val="3FFE2164"/>
    <w:rsid w:val="4741731C"/>
    <w:rsid w:val="47B30D5F"/>
    <w:rsid w:val="4C5A7279"/>
    <w:rsid w:val="4C94229F"/>
    <w:rsid w:val="4CAB2C86"/>
    <w:rsid w:val="4CF062BB"/>
    <w:rsid w:val="4F8A3981"/>
    <w:rsid w:val="52116FE1"/>
    <w:rsid w:val="537861A8"/>
    <w:rsid w:val="53D42EB7"/>
    <w:rsid w:val="557C11FC"/>
    <w:rsid w:val="58CB74D0"/>
    <w:rsid w:val="5B597364"/>
    <w:rsid w:val="5D2F29E3"/>
    <w:rsid w:val="5FFFCA67"/>
    <w:rsid w:val="61DD1D92"/>
    <w:rsid w:val="647F786F"/>
    <w:rsid w:val="67E47A11"/>
    <w:rsid w:val="6C2B332E"/>
    <w:rsid w:val="75497CA3"/>
    <w:rsid w:val="7AF7B290"/>
    <w:rsid w:val="7B5F9717"/>
    <w:rsid w:val="7B7F4024"/>
    <w:rsid w:val="7DFED324"/>
    <w:rsid w:val="7F5BBC6E"/>
    <w:rsid w:val="7F8A3392"/>
    <w:rsid w:val="B9D78DF8"/>
    <w:rsid w:val="BFFB3EBB"/>
    <w:rsid w:val="DFABA2FE"/>
    <w:rsid w:val="DFFD0215"/>
    <w:rsid w:val="EDFF7A0D"/>
    <w:rsid w:val="EE3F670E"/>
    <w:rsid w:val="F5F7D678"/>
    <w:rsid w:val="FDF86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qFormat="1" w:uiPriority="0" w:semiHidden="0" w:name="Body Text Indent 3"/>
    <w:lsdException w:qFormat="1" w:uiPriority="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24"/>
    <w:semiHidden/>
    <w:unhideWhenUsed/>
    <w:qFormat/>
    <w:uiPriority w:val="0"/>
    <w:pPr>
      <w:keepNext/>
      <w:numPr>
        <w:ilvl w:val="0"/>
        <w:numId w:val="1"/>
      </w:numPr>
      <w:tabs>
        <w:tab w:val="left" w:pos="180"/>
        <w:tab w:val="left" w:pos="3085"/>
      </w:tabs>
      <w:spacing w:line="360" w:lineRule="auto"/>
      <w:ind w:hanging="720"/>
      <w:jc w:val="left"/>
      <w:outlineLvl w:val="3"/>
    </w:pPr>
    <w:rPr>
      <w:rFonts w:ascii="宋体" w:hAnsi="宋体"/>
      <w:b/>
      <w:bCs/>
      <w:sz w:val="24"/>
      <w:u w:val="single"/>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4"/>
    <w:semiHidden/>
    <w:unhideWhenUsed/>
    <w:qFormat/>
    <w:uiPriority w:val="0"/>
    <w:pPr>
      <w:shd w:val="clear" w:color="auto" w:fill="000080"/>
    </w:pPr>
  </w:style>
  <w:style w:type="paragraph" w:styleId="4">
    <w:name w:val="annotation text"/>
    <w:basedOn w:val="1"/>
    <w:link w:val="26"/>
    <w:semiHidden/>
    <w:unhideWhenUsed/>
    <w:qFormat/>
    <w:uiPriority w:val="0"/>
    <w:pPr>
      <w:jc w:val="left"/>
    </w:pPr>
  </w:style>
  <w:style w:type="paragraph" w:styleId="5">
    <w:name w:val="Body Text Indent"/>
    <w:basedOn w:val="1"/>
    <w:link w:val="29"/>
    <w:semiHidden/>
    <w:unhideWhenUsed/>
    <w:qFormat/>
    <w:uiPriority w:val="0"/>
    <w:pPr>
      <w:spacing w:line="300" w:lineRule="auto"/>
      <w:ind w:firstLine="560" w:firstLineChars="200"/>
      <w:jc w:val="left"/>
    </w:pPr>
    <w:rPr>
      <w:sz w:val="28"/>
    </w:rPr>
  </w:style>
  <w:style w:type="paragraph" w:styleId="6">
    <w:name w:val="Block Text"/>
    <w:basedOn w:val="1"/>
    <w:semiHidden/>
    <w:unhideWhenUsed/>
    <w:qFormat/>
    <w:uiPriority w:val="0"/>
    <w:pPr>
      <w:adjustRightInd w:val="0"/>
      <w:spacing w:line="360" w:lineRule="auto"/>
      <w:ind w:left="630" w:right="-609" w:firstLine="420"/>
    </w:pPr>
    <w:rPr>
      <w:rFonts w:ascii="仿宋_GB2312" w:eastAsia="仿宋_GB2312"/>
      <w:kern w:val="0"/>
      <w:szCs w:val="20"/>
    </w:rPr>
  </w:style>
  <w:style w:type="paragraph" w:styleId="7">
    <w:name w:val="Plain Text"/>
    <w:basedOn w:val="1"/>
    <w:link w:val="35"/>
    <w:semiHidden/>
    <w:unhideWhenUsed/>
    <w:qFormat/>
    <w:uiPriority w:val="0"/>
    <w:rPr>
      <w:rFonts w:ascii="宋体" w:hAnsi="Courier New" w:eastAsia="楷体_GB2312"/>
      <w:sz w:val="28"/>
    </w:rPr>
  </w:style>
  <w:style w:type="paragraph" w:styleId="8">
    <w:name w:val="Date"/>
    <w:basedOn w:val="1"/>
    <w:next w:val="1"/>
    <w:link w:val="31"/>
    <w:semiHidden/>
    <w:unhideWhenUsed/>
    <w:qFormat/>
    <w:uiPriority w:val="0"/>
    <w:pPr>
      <w:ind w:left="100" w:leftChars="2500"/>
    </w:pPr>
  </w:style>
  <w:style w:type="paragraph" w:styleId="9">
    <w:name w:val="Body Text Indent 2"/>
    <w:basedOn w:val="1"/>
    <w:link w:val="32"/>
    <w:semiHidden/>
    <w:unhideWhenUsed/>
    <w:qFormat/>
    <w:uiPriority w:val="0"/>
    <w:pPr>
      <w:spacing w:after="120" w:line="480" w:lineRule="auto"/>
      <w:ind w:left="420" w:leftChars="200"/>
    </w:pPr>
  </w:style>
  <w:style w:type="paragraph" w:styleId="10">
    <w:name w:val="Balloon Text"/>
    <w:basedOn w:val="1"/>
    <w:link w:val="23"/>
    <w:unhideWhenUsed/>
    <w:qFormat/>
    <w:uiPriority w:val="99"/>
    <w:rPr>
      <w:sz w:val="18"/>
      <w:szCs w:val="18"/>
    </w:rPr>
  </w:style>
  <w:style w:type="paragraph" w:styleId="11">
    <w:name w:val="footer"/>
    <w:basedOn w:val="1"/>
    <w:link w:val="28"/>
    <w:qFormat/>
    <w:uiPriority w:val="0"/>
    <w:pPr>
      <w:tabs>
        <w:tab w:val="center" w:pos="4153"/>
        <w:tab w:val="right" w:pos="8306"/>
      </w:tabs>
      <w:snapToGrid w:val="0"/>
      <w:jc w:val="left"/>
    </w:pPr>
    <w:rPr>
      <w:sz w:val="18"/>
    </w:rPr>
  </w:style>
  <w:style w:type="paragraph" w:styleId="12">
    <w:name w:val="header"/>
    <w:basedOn w:val="1"/>
    <w:link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Subtitle"/>
    <w:basedOn w:val="1"/>
    <w:next w:val="1"/>
    <w:link w:val="30"/>
    <w:qFormat/>
    <w:uiPriority w:val="0"/>
    <w:pPr>
      <w:spacing w:before="240" w:after="60" w:line="312" w:lineRule="auto"/>
      <w:jc w:val="center"/>
      <w:outlineLvl w:val="1"/>
    </w:pPr>
    <w:rPr>
      <w:rFonts w:ascii="Cambria" w:hAnsi="Cambria"/>
      <w:b/>
      <w:bCs/>
      <w:kern w:val="28"/>
      <w:sz w:val="32"/>
      <w:szCs w:val="32"/>
    </w:rPr>
  </w:style>
  <w:style w:type="paragraph" w:styleId="14">
    <w:name w:val="Body Text Indent 3"/>
    <w:basedOn w:val="1"/>
    <w:link w:val="65"/>
    <w:unhideWhenUsed/>
    <w:qFormat/>
    <w:uiPriority w:val="0"/>
    <w:pPr>
      <w:spacing w:after="120"/>
      <w:ind w:left="420" w:leftChars="200"/>
    </w:pPr>
    <w:rPr>
      <w:sz w:val="16"/>
    </w:rPr>
  </w:style>
  <w:style w:type="paragraph" w:styleId="15">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basedOn w:val="18"/>
    <w:qFormat/>
    <w:uiPriority w:val="22"/>
    <w:rPr>
      <w:b/>
    </w:rPr>
  </w:style>
  <w:style w:type="character" w:styleId="20">
    <w:name w:val="page number"/>
    <w:semiHidden/>
    <w:unhideWhenUsed/>
    <w:qFormat/>
    <w:uiPriority w:val="0"/>
    <w:rPr>
      <w:rFonts w:hint="eastAsia" w:ascii="宋体" w:hAnsi="宋体" w:eastAsia="宋体"/>
      <w:kern w:val="2"/>
      <w:sz w:val="21"/>
      <w:szCs w:val="24"/>
      <w:lang w:val="en-US" w:eastAsia="zh-CN" w:bidi="ar-SA"/>
    </w:rPr>
  </w:style>
  <w:style w:type="character" w:styleId="21">
    <w:name w:val="FollowedHyperlink"/>
    <w:semiHidden/>
    <w:unhideWhenUsed/>
    <w:qFormat/>
    <w:uiPriority w:val="99"/>
    <w:rPr>
      <w:rFonts w:hint="eastAsia" w:ascii="宋体" w:hAnsi="宋体" w:eastAsia="宋体"/>
      <w:color w:val="954F72"/>
      <w:kern w:val="2"/>
      <w:sz w:val="21"/>
      <w:szCs w:val="24"/>
      <w:u w:val="single"/>
      <w:lang w:val="en-US" w:eastAsia="zh-CN" w:bidi="ar-SA"/>
    </w:rPr>
  </w:style>
  <w:style w:type="character" w:styleId="22">
    <w:name w:val="Hyperlink"/>
    <w:unhideWhenUsed/>
    <w:qFormat/>
    <w:uiPriority w:val="99"/>
    <w:rPr>
      <w:color w:val="0000FF"/>
      <w:u w:val="single"/>
    </w:rPr>
  </w:style>
  <w:style w:type="character" w:customStyle="1" w:styleId="23">
    <w:name w:val="批注框文本 字符"/>
    <w:link w:val="10"/>
    <w:semiHidden/>
    <w:qFormat/>
    <w:uiPriority w:val="99"/>
    <w:rPr>
      <w:kern w:val="2"/>
      <w:sz w:val="18"/>
      <w:szCs w:val="18"/>
    </w:rPr>
  </w:style>
  <w:style w:type="character" w:customStyle="1" w:styleId="24">
    <w:name w:val="标题 4 字符"/>
    <w:link w:val="2"/>
    <w:semiHidden/>
    <w:qFormat/>
    <w:uiPriority w:val="0"/>
    <w:rPr>
      <w:rFonts w:ascii="宋体" w:hAnsi="宋体"/>
      <w:b/>
      <w:bCs/>
      <w:kern w:val="2"/>
      <w:sz w:val="24"/>
      <w:szCs w:val="24"/>
      <w:u w:val="single"/>
    </w:rPr>
  </w:style>
  <w:style w:type="paragraph" w:customStyle="1" w:styleId="25">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26">
    <w:name w:val="批注文字 字符"/>
    <w:link w:val="4"/>
    <w:semiHidden/>
    <w:qFormat/>
    <w:uiPriority w:val="0"/>
    <w:rPr>
      <w:kern w:val="2"/>
      <w:sz w:val="21"/>
      <w:szCs w:val="24"/>
    </w:rPr>
  </w:style>
  <w:style w:type="character" w:customStyle="1" w:styleId="27">
    <w:name w:val="页眉 字符"/>
    <w:link w:val="12"/>
    <w:qFormat/>
    <w:uiPriority w:val="0"/>
    <w:rPr>
      <w:kern w:val="2"/>
      <w:sz w:val="18"/>
      <w:szCs w:val="24"/>
    </w:rPr>
  </w:style>
  <w:style w:type="character" w:customStyle="1" w:styleId="28">
    <w:name w:val="页脚 字符"/>
    <w:link w:val="11"/>
    <w:qFormat/>
    <w:uiPriority w:val="0"/>
    <w:rPr>
      <w:kern w:val="2"/>
      <w:sz w:val="18"/>
      <w:szCs w:val="24"/>
    </w:rPr>
  </w:style>
  <w:style w:type="character" w:customStyle="1" w:styleId="29">
    <w:name w:val="正文文本缩进 字符"/>
    <w:link w:val="5"/>
    <w:semiHidden/>
    <w:qFormat/>
    <w:uiPriority w:val="0"/>
    <w:rPr>
      <w:kern w:val="2"/>
      <w:sz w:val="28"/>
      <w:szCs w:val="24"/>
    </w:rPr>
  </w:style>
  <w:style w:type="character" w:customStyle="1" w:styleId="30">
    <w:name w:val="副标题 字符"/>
    <w:link w:val="13"/>
    <w:qFormat/>
    <w:uiPriority w:val="0"/>
    <w:rPr>
      <w:rFonts w:ascii="Cambria" w:hAnsi="Cambria"/>
      <w:b/>
      <w:bCs/>
      <w:kern w:val="28"/>
      <w:sz w:val="32"/>
      <w:szCs w:val="32"/>
    </w:rPr>
  </w:style>
  <w:style w:type="character" w:customStyle="1" w:styleId="31">
    <w:name w:val="日期 字符"/>
    <w:link w:val="8"/>
    <w:semiHidden/>
    <w:qFormat/>
    <w:uiPriority w:val="0"/>
    <w:rPr>
      <w:kern w:val="2"/>
      <w:sz w:val="21"/>
      <w:szCs w:val="24"/>
    </w:rPr>
  </w:style>
  <w:style w:type="character" w:customStyle="1" w:styleId="32">
    <w:name w:val="正文文本缩进 2 字符"/>
    <w:link w:val="9"/>
    <w:semiHidden/>
    <w:qFormat/>
    <w:uiPriority w:val="0"/>
    <w:rPr>
      <w:kern w:val="2"/>
      <w:sz w:val="21"/>
      <w:szCs w:val="24"/>
    </w:rPr>
  </w:style>
  <w:style w:type="character" w:customStyle="1" w:styleId="33">
    <w:name w:val="正文文本缩进 3 字符"/>
    <w:semiHidden/>
    <w:qFormat/>
    <w:uiPriority w:val="99"/>
    <w:rPr>
      <w:kern w:val="2"/>
      <w:sz w:val="16"/>
      <w:szCs w:val="16"/>
    </w:rPr>
  </w:style>
  <w:style w:type="character" w:customStyle="1" w:styleId="34">
    <w:name w:val="文档结构图 字符"/>
    <w:link w:val="3"/>
    <w:semiHidden/>
    <w:qFormat/>
    <w:uiPriority w:val="0"/>
    <w:rPr>
      <w:kern w:val="2"/>
      <w:sz w:val="21"/>
      <w:szCs w:val="24"/>
      <w:shd w:val="clear" w:color="auto" w:fill="000080"/>
    </w:rPr>
  </w:style>
  <w:style w:type="character" w:customStyle="1" w:styleId="35">
    <w:name w:val="纯文本 字符"/>
    <w:link w:val="7"/>
    <w:semiHidden/>
    <w:qFormat/>
    <w:uiPriority w:val="0"/>
    <w:rPr>
      <w:rFonts w:ascii="宋体" w:hAnsi="Courier New" w:eastAsia="楷体_GB2312"/>
      <w:kern w:val="2"/>
      <w:sz w:val="28"/>
      <w:szCs w:val="24"/>
    </w:rPr>
  </w:style>
  <w:style w:type="paragraph" w:styleId="36">
    <w:name w:val="No Spacing"/>
    <w:basedOn w:val="1"/>
    <w:qFormat/>
    <w:uiPriority w:val="1"/>
    <w:pPr>
      <w:widowControl/>
      <w:spacing w:before="100" w:beforeAutospacing="1" w:after="100" w:afterAutospacing="1"/>
      <w:jc w:val="left"/>
    </w:pPr>
    <w:rPr>
      <w:rFonts w:ascii="宋体" w:hAnsi="宋体" w:cs="宋体"/>
      <w:kern w:val="0"/>
      <w:sz w:val="24"/>
    </w:rPr>
  </w:style>
  <w:style w:type="paragraph" w:styleId="37">
    <w:name w:val="List Paragraph"/>
    <w:basedOn w:val="1"/>
    <w:qFormat/>
    <w:uiPriority w:val="34"/>
    <w:pPr>
      <w:ind w:firstLine="420" w:firstLineChars="200"/>
    </w:pPr>
  </w:style>
  <w:style w:type="character" w:customStyle="1" w:styleId="38">
    <w:name w:val="1级 Char Char"/>
    <w:link w:val="39"/>
    <w:qFormat/>
    <w:locked/>
    <w:uiPriority w:val="0"/>
    <w:rPr>
      <w:rFonts w:ascii="Calibri" w:hAnsi="Calibri" w:cs="Calibri"/>
      <w:sz w:val="36"/>
      <w:szCs w:val="36"/>
      <w:lang w:eastAsia="en-US" w:bidi="en-US"/>
    </w:rPr>
  </w:style>
  <w:style w:type="paragraph" w:customStyle="1" w:styleId="39">
    <w:name w:val="1级"/>
    <w:basedOn w:val="1"/>
    <w:link w:val="38"/>
    <w:qFormat/>
    <w:uiPriority w:val="0"/>
    <w:pPr>
      <w:widowControl/>
      <w:tabs>
        <w:tab w:val="left" w:pos="360"/>
      </w:tabs>
      <w:spacing w:line="480" w:lineRule="auto"/>
      <w:jc w:val="left"/>
      <w:outlineLvl w:val="0"/>
    </w:pPr>
    <w:rPr>
      <w:rFonts w:ascii="Calibri" w:hAnsi="Calibri" w:cs="Calibri"/>
      <w:kern w:val="0"/>
      <w:sz w:val="36"/>
      <w:szCs w:val="36"/>
      <w:lang w:eastAsia="en-US" w:bidi="en-US"/>
    </w:rPr>
  </w:style>
  <w:style w:type="paragraph" w:customStyle="1" w:styleId="40">
    <w:name w:val="Char1 Char Char Char"/>
    <w:basedOn w:val="1"/>
    <w:qFormat/>
    <w:uiPriority w:val="0"/>
    <w:pPr>
      <w:numPr>
        <w:ilvl w:val="0"/>
        <w:numId w:val="2"/>
      </w:numPr>
      <w:tabs>
        <w:tab w:val="left" w:pos="960"/>
      </w:tabs>
    </w:pPr>
    <w:rPr>
      <w:sz w:val="24"/>
    </w:rPr>
  </w:style>
  <w:style w:type="paragraph" w:customStyle="1" w:styleId="41">
    <w:name w:val="默认段落字体 Para Char Char Char Char Char Char Char Char Char1 Char Char Char Char Char Char Char"/>
    <w:basedOn w:val="3"/>
    <w:qFormat/>
    <w:uiPriority w:val="0"/>
  </w:style>
  <w:style w:type="paragraph" w:customStyle="1" w:styleId="42">
    <w:name w:val="Char Char Char Char"/>
    <w:basedOn w:val="3"/>
    <w:qFormat/>
    <w:uiPriority w:val="0"/>
    <w:pPr>
      <w:adjustRightInd w:val="0"/>
      <w:snapToGrid w:val="0"/>
      <w:spacing w:line="360" w:lineRule="auto"/>
    </w:pPr>
    <w:rPr>
      <w:rFonts w:ascii="Tahoma" w:hAnsi="Tahoma"/>
      <w:sz w:val="24"/>
    </w:rPr>
  </w:style>
  <w:style w:type="paragraph" w:customStyle="1" w:styleId="43">
    <w:name w:val="Char"/>
    <w:basedOn w:val="1"/>
    <w:qFormat/>
    <w:uiPriority w:val="0"/>
    <w:pPr>
      <w:tabs>
        <w:tab w:val="left" w:pos="960"/>
      </w:tabs>
      <w:ind w:left="420" w:hanging="420"/>
    </w:pPr>
    <w:rPr>
      <w:sz w:val="24"/>
    </w:rPr>
  </w:style>
  <w:style w:type="paragraph" w:customStyle="1" w:styleId="44">
    <w:name w:val="_Style 49"/>
    <w:basedOn w:val="3"/>
    <w:qFormat/>
    <w:uiPriority w:val="0"/>
    <w:pPr>
      <w:widowControl/>
      <w:adjustRightInd w:val="0"/>
      <w:snapToGrid w:val="0"/>
      <w:spacing w:line="360" w:lineRule="auto"/>
      <w:jc w:val="left"/>
    </w:pPr>
    <w:rPr>
      <w:kern w:val="0"/>
      <w:sz w:val="24"/>
    </w:rPr>
  </w:style>
  <w:style w:type="paragraph" w:customStyle="1" w:styleId="45">
    <w:name w:val="Char Char Char"/>
    <w:basedOn w:val="1"/>
    <w:qFormat/>
    <w:uiPriority w:val="0"/>
    <w:pPr>
      <w:tabs>
        <w:tab w:val="left" w:pos="840"/>
      </w:tabs>
      <w:ind w:left="420" w:hanging="420"/>
    </w:pPr>
  </w:style>
  <w:style w:type="paragraph" w:customStyle="1" w:styleId="46">
    <w:name w:val="_Style 12"/>
    <w:basedOn w:val="3"/>
    <w:qFormat/>
    <w:uiPriority w:val="0"/>
    <w:pPr>
      <w:adjustRightInd w:val="0"/>
      <w:snapToGrid w:val="0"/>
      <w:spacing w:line="360" w:lineRule="auto"/>
    </w:pPr>
    <w:rPr>
      <w:szCs w:val="20"/>
    </w:rPr>
  </w:style>
  <w:style w:type="paragraph" w:customStyle="1" w:styleId="47">
    <w:name w:val="_Style 26"/>
    <w:basedOn w:val="3"/>
    <w:qFormat/>
    <w:uiPriority w:val="0"/>
    <w:pPr>
      <w:widowControl/>
      <w:adjustRightInd w:val="0"/>
      <w:snapToGrid w:val="0"/>
      <w:spacing w:line="360" w:lineRule="auto"/>
      <w:jc w:val="left"/>
    </w:pPr>
    <w:rPr>
      <w:kern w:val="0"/>
      <w:sz w:val="24"/>
    </w:rPr>
  </w:style>
  <w:style w:type="paragraph" w:customStyle="1" w:styleId="48">
    <w:name w:val="Char1"/>
    <w:basedOn w:val="1"/>
    <w:qFormat/>
    <w:uiPriority w:val="0"/>
    <w:pPr>
      <w:tabs>
        <w:tab w:val="left" w:pos="960"/>
      </w:tabs>
      <w:ind w:left="420" w:hanging="420"/>
    </w:pPr>
    <w:rPr>
      <w:sz w:val="24"/>
    </w:rPr>
  </w:style>
  <w:style w:type="paragraph" w:customStyle="1" w:styleId="49">
    <w:name w:val="纯文本1"/>
    <w:basedOn w:val="1"/>
    <w:qFormat/>
    <w:uiPriority w:val="0"/>
    <w:pPr>
      <w:widowControl/>
      <w:adjustRightInd w:val="0"/>
      <w:jc w:val="left"/>
    </w:pPr>
    <w:rPr>
      <w:rFonts w:ascii="宋体" w:hAnsi="Courier New" w:eastAsia="楷体_GB2312"/>
      <w:kern w:val="0"/>
      <w:sz w:val="26"/>
      <w:szCs w:val="20"/>
    </w:rPr>
  </w:style>
  <w:style w:type="paragraph" w:customStyle="1" w:styleId="50">
    <w:name w:val="Char Char Char1 Char Char Char Char"/>
    <w:basedOn w:val="1"/>
    <w:qFormat/>
    <w:uiPriority w:val="0"/>
    <w:pPr>
      <w:widowControl/>
      <w:spacing w:after="160" w:line="240" w:lineRule="exact"/>
      <w:jc w:val="left"/>
    </w:pPr>
    <w:rPr>
      <w:kern w:val="0"/>
      <w:sz w:val="24"/>
      <w:szCs w:val="20"/>
    </w:rPr>
  </w:style>
  <w:style w:type="paragraph" w:customStyle="1" w:styleId="51">
    <w:name w:val="_Style 79"/>
    <w:basedOn w:val="1"/>
    <w:qFormat/>
    <w:uiPriority w:val="0"/>
    <w:pPr>
      <w:spacing w:after="160" w:line="240" w:lineRule="exact"/>
    </w:pPr>
  </w:style>
  <w:style w:type="paragraph" w:customStyle="1" w:styleId="52">
    <w:name w:val="Char Char Char Char Char Char Char Char Char Char"/>
    <w:basedOn w:val="1"/>
    <w:qFormat/>
    <w:uiPriority w:val="0"/>
    <w:pPr>
      <w:tabs>
        <w:tab w:val="left" w:pos="960"/>
      </w:tabs>
      <w:ind w:left="420" w:hanging="420"/>
    </w:pPr>
    <w:rPr>
      <w:sz w:val="24"/>
    </w:rPr>
  </w:style>
  <w:style w:type="paragraph" w:customStyle="1" w:styleId="53">
    <w:name w:val="文字"/>
    <w:basedOn w:val="1"/>
    <w:qFormat/>
    <w:uiPriority w:val="0"/>
    <w:pPr>
      <w:tabs>
        <w:tab w:val="left" w:pos="8520"/>
      </w:tabs>
      <w:spacing w:line="312" w:lineRule="auto"/>
      <w:ind w:right="-210" w:firstLine="556"/>
    </w:pPr>
    <w:rPr>
      <w:rFonts w:ascii="宋体" w:hAnsi="宋体"/>
      <w:sz w:val="28"/>
      <w:szCs w:val="20"/>
    </w:rPr>
  </w:style>
  <w:style w:type="paragraph" w:customStyle="1" w:styleId="54">
    <w:name w:val="a6"/>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纯文本11"/>
    <w:basedOn w:val="1"/>
    <w:qFormat/>
    <w:uiPriority w:val="0"/>
    <w:pPr>
      <w:adjustRightInd w:val="0"/>
    </w:pPr>
    <w:rPr>
      <w:rFonts w:ascii="宋体" w:hAnsi="Courier New" w:eastAsia="楷体_GB2312"/>
      <w:sz w:val="28"/>
      <w:szCs w:val="20"/>
    </w:rPr>
  </w:style>
  <w:style w:type="paragraph" w:customStyle="1" w:styleId="56">
    <w:name w:val="纯文本2"/>
    <w:basedOn w:val="1"/>
    <w:qFormat/>
    <w:uiPriority w:val="0"/>
    <w:pPr>
      <w:adjustRightInd w:val="0"/>
    </w:pPr>
    <w:rPr>
      <w:rFonts w:ascii="宋体" w:hAnsi="Courier New" w:eastAsia="楷体_GB2312"/>
      <w:sz w:val="28"/>
      <w:szCs w:val="20"/>
    </w:rPr>
  </w:style>
  <w:style w:type="paragraph" w:customStyle="1" w:styleId="57">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9">
    <w:name w:val="正文文本缩进 2 Char"/>
    <w:qFormat/>
    <w:locked/>
    <w:uiPriority w:val="0"/>
    <w:rPr>
      <w:rFonts w:hint="eastAsia" w:ascii="宋体" w:hAnsi="宋体" w:eastAsia="宋体"/>
      <w:kern w:val="2"/>
      <w:sz w:val="21"/>
      <w:szCs w:val="24"/>
      <w:lang w:val="en-US" w:eastAsia="zh-CN" w:bidi="ar-SA"/>
    </w:rPr>
  </w:style>
  <w:style w:type="character" w:customStyle="1" w:styleId="60">
    <w:name w:val="页脚 Char"/>
    <w:qFormat/>
    <w:locked/>
    <w:uiPriority w:val="0"/>
    <w:rPr>
      <w:kern w:val="2"/>
      <w:sz w:val="18"/>
      <w:szCs w:val="18"/>
    </w:rPr>
  </w:style>
  <w:style w:type="character" w:customStyle="1" w:styleId="61">
    <w:name w:val="页眉 Char"/>
    <w:qFormat/>
    <w:locked/>
    <w:uiPriority w:val="0"/>
    <w:rPr>
      <w:kern w:val="2"/>
      <w:sz w:val="18"/>
      <w:szCs w:val="18"/>
    </w:rPr>
  </w:style>
  <w:style w:type="character" w:customStyle="1" w:styleId="62">
    <w:name w:val="纯文本 Char"/>
    <w:qFormat/>
    <w:locked/>
    <w:uiPriority w:val="0"/>
    <w:rPr>
      <w:rFonts w:hint="eastAsia" w:ascii="宋体" w:hAnsi="Courier New" w:eastAsia="楷体_GB2312"/>
      <w:kern w:val="2"/>
      <w:sz w:val="28"/>
      <w:szCs w:val="24"/>
    </w:rPr>
  </w:style>
  <w:style w:type="paragraph" w:customStyle="1" w:styleId="63">
    <w:name w:val="2级"/>
    <w:basedOn w:val="39"/>
    <w:link w:val="64"/>
    <w:qFormat/>
    <w:uiPriority w:val="0"/>
    <w:pPr>
      <w:tabs>
        <w:tab w:val="left" w:pos="960"/>
      </w:tabs>
      <w:ind w:left="420" w:hanging="420"/>
      <w:outlineLvl w:val="1"/>
    </w:pPr>
    <w:rPr>
      <w:sz w:val="32"/>
      <w:szCs w:val="32"/>
    </w:rPr>
  </w:style>
  <w:style w:type="character" w:customStyle="1" w:styleId="64">
    <w:name w:val="2级 Char Char"/>
    <w:link w:val="63"/>
    <w:qFormat/>
    <w:locked/>
    <w:uiPriority w:val="0"/>
    <w:rPr>
      <w:rFonts w:ascii="Calibri" w:hAnsi="Calibri" w:cs="Calibri"/>
      <w:sz w:val="32"/>
      <w:szCs w:val="32"/>
      <w:lang w:eastAsia="en-US" w:bidi="en-US"/>
    </w:rPr>
  </w:style>
  <w:style w:type="character" w:customStyle="1" w:styleId="65">
    <w:name w:val="正文文本缩进 3 字符1"/>
    <w:link w:val="14"/>
    <w:qFormat/>
    <w:locked/>
    <w:uiPriority w:val="0"/>
    <w:rPr>
      <w:kern w:val="2"/>
      <w:sz w:val="16"/>
      <w:szCs w:val="24"/>
    </w:rPr>
  </w:style>
  <w:style w:type="character" w:customStyle="1" w:styleId="66">
    <w:name w:val="apple-converted-space"/>
    <w:qFormat/>
    <w:uiPriority w:val="0"/>
    <w:rPr>
      <w:rFonts w:hint="eastAsia" w:ascii="宋体" w:hAnsi="宋体" w:eastAsia="宋体"/>
      <w:kern w:val="2"/>
      <w:sz w:val="21"/>
      <w:szCs w:val="24"/>
      <w:lang w:val="en-US" w:eastAsia="zh-CN" w:bidi="ar-SA"/>
    </w:rPr>
  </w:style>
  <w:style w:type="character" w:customStyle="1" w:styleId="67">
    <w:name w:val="副标题 Char"/>
    <w:qFormat/>
    <w:locked/>
    <w:uiPriority w:val="0"/>
    <w:rPr>
      <w:rFonts w:hint="default" w:ascii="Cambria" w:hAnsi="Cambria"/>
      <w:b/>
      <w:bCs/>
      <w:kern w:val="28"/>
      <w:sz w:val="32"/>
      <w:szCs w:val="32"/>
    </w:rPr>
  </w:style>
  <w:style w:type="character" w:customStyle="1" w:styleId="68">
    <w:name w:val="副标题 Char1"/>
    <w:qFormat/>
    <w:uiPriority w:val="11"/>
    <w:rPr>
      <w:rFonts w:hint="default" w:ascii="Cambria" w:hAnsi="Cambria" w:eastAsia="宋体" w:cs="Times New Roman"/>
      <w:b/>
      <w:bCs/>
      <w:kern w:val="28"/>
      <w:sz w:val="32"/>
      <w:szCs w:val="32"/>
      <w:lang w:val="en-US" w:eastAsia="zh-CN" w:bidi="ar-SA"/>
    </w:rPr>
  </w:style>
  <w:style w:type="paragraph" w:customStyle="1" w:styleId="69">
    <w:name w:val="正文1"/>
    <w:qFormat/>
    <w:uiPriority w:val="0"/>
    <w:pPr>
      <w:widowControl w:val="0"/>
      <w:jc w:val="both"/>
    </w:pPr>
    <w:rPr>
      <w:rFonts w:ascii="Times New Roman" w:hAnsi="Times New Roman" w:eastAsia="宋体" w:cs="Times New Roman"/>
      <w:kern w:val="2"/>
      <w:sz w:val="28"/>
      <w:szCs w:val="28"/>
      <w:lang w:val="en-US" w:eastAsia="zh-CN" w:bidi="ar-SA"/>
    </w:rPr>
  </w:style>
  <w:style w:type="paragraph" w:customStyle="1" w:styleId="70">
    <w:name w:val="封面1"/>
    <w:basedOn w:val="69"/>
    <w:qFormat/>
    <w:uiPriority w:val="0"/>
    <w:pPr>
      <w:spacing w:afterLines="200" w:line="600" w:lineRule="exact"/>
      <w:jc w:val="center"/>
    </w:pPr>
    <w:rPr>
      <w:b/>
      <w:sz w:val="44"/>
      <w:szCs w:val="24"/>
    </w:rPr>
  </w:style>
  <w:style w:type="paragraph" w:customStyle="1" w:styleId="71">
    <w:name w:val="封面2"/>
    <w:basedOn w:val="69"/>
    <w:qFormat/>
    <w:uiPriority w:val="0"/>
    <w:pPr>
      <w:jc w:val="center"/>
    </w:pPr>
    <w:rPr>
      <w:b/>
      <w:sz w:val="4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5973C461-704C-4BE7-A9E5-6DB898228E62}">
  <ds:schemaRefs/>
</ds:datastoreItem>
</file>

<file path=docProps/app.xml><?xml version="1.0" encoding="utf-8"?>
<Properties xmlns="http://schemas.openxmlformats.org/officeDocument/2006/extended-properties" xmlns:vt="http://schemas.openxmlformats.org/officeDocument/2006/docPropsVTypes">
  <Template>Normal</Template>
  <Pages>11</Pages>
  <Words>3697</Words>
  <Characters>3965</Characters>
  <Lines>26</Lines>
  <Paragraphs>7</Paragraphs>
  <TotalTime>17</TotalTime>
  <ScaleCrop>false</ScaleCrop>
  <LinksUpToDate>false</LinksUpToDate>
  <CharactersWithSpaces>4553</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2024-05-29T17:06:00Z</dcterms:created>
  <dc:creator>Administrator</dc:creator>
  <cp:lastModifiedBy>Grossbaum</cp:lastModifiedBy>
  <cp:lastPrinted>2019-11-06T18:50:00Z</cp:lastPrinted>
  <dcterms:modified xsi:type="dcterms:W3CDTF">2025-07-11T00:41:15Z</dcterms:modified>
  <dc:title>苏州市立医院（本部）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E2C6AC7AE33645558B6F025CEB6CE58B_13</vt:lpwstr>
  </property>
  <property fmtid="{D5CDD505-2E9C-101B-9397-08002B2CF9AE}" pid="4" name="KSOTemplateDocerSaveRecord">
    <vt:lpwstr>eyJoZGlkIjoiOGUyN2Y2YmMyZDNiYjI5MmMzZWNmNGYwOTQyOTEyZjciLCJ1c2VySWQiOiIzODgwMTMyNjcifQ==</vt:lpwstr>
  </property>
</Properties>
</file>